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D9" w:rsidRDefault="00EE3ED9" w:rsidP="00EE3ED9">
      <w:pPr>
        <w:rPr>
          <w:rFonts w:ascii="Segoe UI" w:hAnsi="Segoe UI" w:cs="Segoe UI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22805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ED9" w:rsidRDefault="00EE3ED9" w:rsidP="00EE3ED9">
      <w:pPr>
        <w:ind w:firstLine="720"/>
        <w:jc w:val="center"/>
        <w:rPr>
          <w:rFonts w:ascii="Segoe UI" w:hAnsi="Segoe UI" w:cs="Segoe UI"/>
          <w:sz w:val="28"/>
          <w:szCs w:val="28"/>
        </w:rPr>
      </w:pPr>
    </w:p>
    <w:p w:rsidR="003E29F6" w:rsidRPr="00EE3ED9" w:rsidRDefault="003E29F6" w:rsidP="00EE3ED9">
      <w:pPr>
        <w:ind w:firstLine="720"/>
        <w:jc w:val="center"/>
        <w:rPr>
          <w:rFonts w:ascii="Segoe UI" w:hAnsi="Segoe UI" w:cs="Segoe UI"/>
          <w:sz w:val="28"/>
          <w:szCs w:val="28"/>
        </w:rPr>
      </w:pPr>
      <w:r w:rsidRPr="00EE3ED9">
        <w:rPr>
          <w:rFonts w:ascii="Segoe UI" w:hAnsi="Segoe UI" w:cs="Segoe UI"/>
          <w:sz w:val="28"/>
          <w:szCs w:val="28"/>
        </w:rPr>
        <w:t>Квартира – в зоне риска</w:t>
      </w:r>
    </w:p>
    <w:p w:rsidR="003E29F6" w:rsidRPr="00EE3ED9" w:rsidRDefault="003E29F6" w:rsidP="003E29F6">
      <w:pPr>
        <w:ind w:firstLine="720"/>
        <w:jc w:val="both"/>
        <w:rPr>
          <w:rFonts w:ascii="Segoe UI" w:hAnsi="Segoe UI" w:cs="Segoe UI"/>
          <w:b/>
        </w:rPr>
      </w:pPr>
    </w:p>
    <w:p w:rsidR="003E29F6" w:rsidRPr="00EE3ED9" w:rsidRDefault="003E29F6" w:rsidP="003E29F6">
      <w:pPr>
        <w:ind w:firstLine="720"/>
        <w:jc w:val="both"/>
        <w:rPr>
          <w:rFonts w:ascii="Segoe UI" w:hAnsi="Segoe UI" w:cs="Segoe UI"/>
        </w:rPr>
      </w:pPr>
      <w:r w:rsidRPr="00EE3ED9">
        <w:rPr>
          <w:rFonts w:ascii="Segoe UI" w:hAnsi="Segoe UI" w:cs="Segoe UI"/>
        </w:rPr>
        <w:t xml:space="preserve">На «горячую» линию Управления </w:t>
      </w:r>
      <w:proofErr w:type="spellStart"/>
      <w:r w:rsidRPr="00EE3ED9">
        <w:rPr>
          <w:rFonts w:ascii="Segoe UI" w:hAnsi="Segoe UI" w:cs="Segoe UI"/>
        </w:rPr>
        <w:t>Росреестра</w:t>
      </w:r>
      <w:proofErr w:type="spellEnd"/>
      <w:r w:rsidRPr="00EE3ED9">
        <w:rPr>
          <w:rFonts w:ascii="Segoe UI" w:hAnsi="Segoe UI" w:cs="Segoe UI"/>
        </w:rPr>
        <w:t xml:space="preserve"> по Курской области продолжают поступать вопросы от граждан:</w:t>
      </w:r>
    </w:p>
    <w:p w:rsidR="003E29F6" w:rsidRPr="00EE3ED9" w:rsidRDefault="003E29F6" w:rsidP="003E29F6">
      <w:pPr>
        <w:ind w:firstLine="720"/>
        <w:jc w:val="both"/>
        <w:rPr>
          <w:rFonts w:ascii="Segoe UI" w:hAnsi="Segoe UI" w:cs="Segoe UI"/>
        </w:rPr>
      </w:pPr>
      <w:r w:rsidRPr="00EE3ED9">
        <w:rPr>
          <w:rFonts w:ascii="Segoe UI" w:hAnsi="Segoe UI" w:cs="Segoe UI"/>
        </w:rPr>
        <w:t>- У меня возникли сомнения, все ли в порядке с квартирой брата. Беда в том, что он – пьющий человек, живет одиноко, неделю назад у брата исчезли паспорт и документы на квартиру. Боимся, как бы брат ее не лишился. Что можно предпринять? (Александр К.)</w:t>
      </w:r>
    </w:p>
    <w:p w:rsidR="003E29F6" w:rsidRPr="00EE3ED9" w:rsidRDefault="003E29F6" w:rsidP="003E29F6">
      <w:pPr>
        <w:pStyle w:val="ConsPlusNormal"/>
        <w:ind w:firstLine="708"/>
        <w:jc w:val="both"/>
        <w:rPr>
          <w:rFonts w:ascii="Segoe UI" w:hAnsi="Segoe UI" w:cs="Segoe UI"/>
          <w:sz w:val="24"/>
          <w:szCs w:val="24"/>
        </w:rPr>
      </w:pPr>
      <w:r w:rsidRPr="00EE3ED9">
        <w:rPr>
          <w:rFonts w:ascii="Segoe UI" w:hAnsi="Segoe UI" w:cs="Segoe UI"/>
          <w:sz w:val="24"/>
          <w:szCs w:val="24"/>
        </w:rPr>
        <w:t>- Собственник вправе заявить о невозможности проведения регистрационных действий со своим недвижимым имуществом без</w:t>
      </w:r>
      <w:r w:rsidR="005F7454">
        <w:rPr>
          <w:rFonts w:ascii="Segoe UI" w:hAnsi="Segoe UI" w:cs="Segoe UI"/>
          <w:sz w:val="24"/>
          <w:szCs w:val="24"/>
        </w:rPr>
        <w:t xml:space="preserve"> его</w:t>
      </w:r>
      <w:r w:rsidRPr="00EE3ED9">
        <w:rPr>
          <w:rFonts w:ascii="Segoe UI" w:hAnsi="Segoe UI" w:cs="Segoe UI"/>
          <w:sz w:val="24"/>
          <w:szCs w:val="24"/>
        </w:rPr>
        <w:t xml:space="preserve"> личного участия, т.е. правообладатель может подать заявление в </w:t>
      </w:r>
      <w:proofErr w:type="spellStart"/>
      <w:r w:rsidRPr="00EE3ED9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E3ED9">
        <w:rPr>
          <w:rFonts w:ascii="Segoe UI" w:hAnsi="Segoe UI" w:cs="Segoe UI"/>
          <w:sz w:val="24"/>
          <w:szCs w:val="24"/>
        </w:rPr>
        <w:t xml:space="preserve"> о том, что сделки с имуществом должны производиться только в его присутствии. Государственная пошлина за это действие не взимается.</w:t>
      </w:r>
    </w:p>
    <w:p w:rsidR="003E29F6" w:rsidRPr="00EE3ED9" w:rsidRDefault="003E29F6" w:rsidP="003E29F6">
      <w:pPr>
        <w:shd w:val="clear" w:color="auto" w:fill="FFFFFF"/>
        <w:ind w:firstLine="720"/>
        <w:jc w:val="both"/>
        <w:rPr>
          <w:rFonts w:ascii="Segoe UI" w:hAnsi="Segoe UI" w:cs="Segoe UI"/>
        </w:rPr>
      </w:pPr>
      <w:r w:rsidRPr="00EE3ED9">
        <w:rPr>
          <w:rFonts w:ascii="Segoe UI" w:hAnsi="Segoe UI" w:cs="Segoe UI"/>
        </w:rPr>
        <w:t xml:space="preserve">После этого совершать сделки с недвижимостью будет вправе только сам собственник. Соответственно, ни представитель по доверенности (как действуют «черны» риелторы), ни другая сторона по сделке в отсутствии собственника не смогут осуществить </w:t>
      </w:r>
      <w:proofErr w:type="spellStart"/>
      <w:r w:rsidRPr="00EE3ED9">
        <w:rPr>
          <w:rFonts w:ascii="Segoe UI" w:hAnsi="Segoe UI" w:cs="Segoe UI"/>
        </w:rPr>
        <w:t>госрегистрацию</w:t>
      </w:r>
      <w:proofErr w:type="spellEnd"/>
      <w:r w:rsidR="005F7454">
        <w:rPr>
          <w:rFonts w:ascii="Segoe UI" w:hAnsi="Segoe UI" w:cs="Segoe UI"/>
        </w:rPr>
        <w:t xml:space="preserve"> перехода</w:t>
      </w:r>
      <w:r w:rsidRPr="00EE3ED9">
        <w:rPr>
          <w:rFonts w:ascii="Segoe UI" w:hAnsi="Segoe UI" w:cs="Segoe UI"/>
        </w:rPr>
        <w:t xml:space="preserve"> прав.</w:t>
      </w:r>
    </w:p>
    <w:p w:rsidR="003E29F6" w:rsidRPr="00EE3ED9" w:rsidRDefault="003E29F6" w:rsidP="003E29F6">
      <w:pPr>
        <w:ind w:firstLine="720"/>
        <w:jc w:val="both"/>
        <w:rPr>
          <w:rFonts w:ascii="Segoe UI" w:hAnsi="Segoe UI" w:cs="Segoe UI"/>
        </w:rPr>
      </w:pPr>
      <w:r w:rsidRPr="00EE3ED9">
        <w:rPr>
          <w:rFonts w:ascii="Segoe UI" w:hAnsi="Segoe UI" w:cs="Segoe UI"/>
        </w:rPr>
        <w:t xml:space="preserve">Запись о невозможности регистрации без личного участия правообладателя </w:t>
      </w:r>
      <w:r w:rsidRPr="00EE3ED9">
        <w:rPr>
          <w:rFonts w:ascii="Segoe UI" w:hAnsi="Segoe UI" w:cs="Segoe UI"/>
          <w:shd w:val="clear" w:color="auto" w:fill="FEFEFE"/>
        </w:rPr>
        <w:t xml:space="preserve">является основанием для возврата без рассмотрения </w:t>
      </w:r>
      <w:r w:rsidR="00820783">
        <w:rPr>
          <w:rFonts w:ascii="Segoe UI" w:hAnsi="Segoe UI" w:cs="Segoe UI"/>
          <w:shd w:val="clear" w:color="auto" w:fill="FEFEFE"/>
        </w:rPr>
        <w:t>документов</w:t>
      </w:r>
      <w:r w:rsidRPr="00EE3ED9">
        <w:rPr>
          <w:rFonts w:ascii="Segoe UI" w:hAnsi="Segoe UI" w:cs="Segoe UI"/>
          <w:shd w:val="clear" w:color="auto" w:fill="FEFEFE"/>
        </w:rPr>
        <w:t>, представленн</w:t>
      </w:r>
      <w:r w:rsidR="00820783">
        <w:rPr>
          <w:rFonts w:ascii="Segoe UI" w:hAnsi="Segoe UI" w:cs="Segoe UI"/>
          <w:shd w:val="clear" w:color="auto" w:fill="FEFEFE"/>
        </w:rPr>
        <w:t>ых</w:t>
      </w:r>
      <w:r w:rsidRPr="00EE3ED9">
        <w:rPr>
          <w:rFonts w:ascii="Segoe UI" w:hAnsi="Segoe UI" w:cs="Segoe UI"/>
          <w:shd w:val="clear" w:color="auto" w:fill="FEFEFE"/>
        </w:rPr>
        <w:t xml:space="preserve"> иным лицом. </w:t>
      </w:r>
    </w:p>
    <w:p w:rsidR="003E29F6" w:rsidRPr="00EE3ED9" w:rsidRDefault="003E29F6" w:rsidP="003E29F6">
      <w:pPr>
        <w:suppressAutoHyphens/>
        <w:ind w:firstLine="708"/>
        <w:jc w:val="both"/>
        <w:rPr>
          <w:rFonts w:ascii="Segoe UI" w:hAnsi="Segoe UI" w:cs="Segoe UI"/>
        </w:rPr>
      </w:pPr>
      <w:r w:rsidRPr="00EE3ED9">
        <w:rPr>
          <w:rFonts w:ascii="Segoe UI" w:hAnsi="Segoe UI" w:cs="Segoe UI"/>
        </w:rPr>
        <w:t>Форма заявления утверждена Приказом Минэкономразвития России от 29.11.2013 № 722.</w:t>
      </w:r>
    </w:p>
    <w:p w:rsidR="003E29F6" w:rsidRPr="00EE3ED9" w:rsidRDefault="003E29F6" w:rsidP="003E29F6">
      <w:pPr>
        <w:suppressAutoHyphens/>
        <w:ind w:firstLine="708"/>
        <w:jc w:val="both"/>
        <w:rPr>
          <w:rFonts w:ascii="Segoe UI" w:hAnsi="Segoe UI" w:cs="Segoe UI"/>
        </w:rPr>
      </w:pPr>
      <w:r w:rsidRPr="00EE3ED9">
        <w:rPr>
          <w:rFonts w:ascii="Segoe UI" w:hAnsi="Segoe UI" w:cs="Segoe UI"/>
        </w:rPr>
        <w:t xml:space="preserve">Подать его можно в любом пункте приема документов ОБУ «МФЦ» или филиала ФГБУ «ФКП </w:t>
      </w:r>
      <w:proofErr w:type="spellStart"/>
      <w:r w:rsidRPr="00EE3ED9">
        <w:rPr>
          <w:rFonts w:ascii="Segoe UI" w:hAnsi="Segoe UI" w:cs="Segoe UI"/>
        </w:rPr>
        <w:t>Росреестра</w:t>
      </w:r>
      <w:proofErr w:type="spellEnd"/>
      <w:r w:rsidRPr="00EE3ED9">
        <w:rPr>
          <w:rFonts w:ascii="Segoe UI" w:hAnsi="Segoe UI" w:cs="Segoe UI"/>
        </w:rPr>
        <w:t>» по Курской области.</w:t>
      </w:r>
    </w:p>
    <w:p w:rsidR="003E29F6" w:rsidRPr="00EE3ED9" w:rsidRDefault="003E29F6" w:rsidP="003E29F6">
      <w:pPr>
        <w:suppressAutoHyphens/>
        <w:ind w:firstLine="708"/>
        <w:jc w:val="both"/>
        <w:rPr>
          <w:rFonts w:ascii="Segoe UI" w:hAnsi="Segoe UI" w:cs="Segoe UI"/>
        </w:rPr>
      </w:pPr>
      <w:r w:rsidRPr="00EE3ED9">
        <w:rPr>
          <w:rFonts w:ascii="Segoe UI" w:hAnsi="Segoe UI" w:cs="Segoe UI"/>
        </w:rPr>
        <w:t xml:space="preserve">Кроме того, заявление можно направить почтовым отправлением в адрес Управления </w:t>
      </w:r>
      <w:proofErr w:type="spellStart"/>
      <w:r w:rsidRPr="00EE3ED9">
        <w:rPr>
          <w:rFonts w:ascii="Segoe UI" w:hAnsi="Segoe UI" w:cs="Segoe UI"/>
        </w:rPr>
        <w:t>Росре</w:t>
      </w:r>
      <w:r w:rsidR="007A6421">
        <w:rPr>
          <w:rFonts w:ascii="Segoe UI" w:hAnsi="Segoe UI" w:cs="Segoe UI"/>
        </w:rPr>
        <w:t>е</w:t>
      </w:r>
      <w:r w:rsidRPr="00EE3ED9">
        <w:rPr>
          <w:rFonts w:ascii="Segoe UI" w:hAnsi="Segoe UI" w:cs="Segoe UI"/>
        </w:rPr>
        <w:t>стра</w:t>
      </w:r>
      <w:proofErr w:type="spellEnd"/>
      <w:r w:rsidRPr="00EE3ED9">
        <w:rPr>
          <w:rFonts w:ascii="Segoe UI" w:hAnsi="Segoe UI" w:cs="Segoe UI"/>
        </w:rPr>
        <w:t xml:space="preserve"> по Курской области. В </w:t>
      </w:r>
      <w:proofErr w:type="gramStart"/>
      <w:r w:rsidRPr="00EE3ED9">
        <w:rPr>
          <w:rFonts w:ascii="Segoe UI" w:hAnsi="Segoe UI" w:cs="Segoe UI"/>
        </w:rPr>
        <w:t>этом</w:t>
      </w:r>
      <w:proofErr w:type="gramEnd"/>
      <w:r w:rsidRPr="00EE3ED9">
        <w:rPr>
          <w:rFonts w:ascii="Segoe UI" w:hAnsi="Segoe UI" w:cs="Segoe UI"/>
        </w:rPr>
        <w:t xml:space="preserve"> случае подпись </w:t>
      </w:r>
      <w:r w:rsidR="007A6421">
        <w:rPr>
          <w:rFonts w:ascii="Segoe UI" w:hAnsi="Segoe UI" w:cs="Segoe UI"/>
        </w:rPr>
        <w:t>собственника</w:t>
      </w:r>
      <w:r w:rsidRPr="00EE3ED9">
        <w:rPr>
          <w:rFonts w:ascii="Segoe UI" w:hAnsi="Segoe UI" w:cs="Segoe UI"/>
        </w:rPr>
        <w:t xml:space="preserve"> должна быть нотариально удостоверена и приложена копия документа, удостоверяющего личность (например, паспорта), также заверенная у нотариуса.</w:t>
      </w:r>
    </w:p>
    <w:p w:rsidR="003E29F6" w:rsidRPr="00EE3ED9" w:rsidRDefault="003E29F6" w:rsidP="003E29F6">
      <w:pPr>
        <w:suppressAutoHyphens/>
        <w:ind w:firstLine="708"/>
        <w:jc w:val="both"/>
        <w:rPr>
          <w:rFonts w:ascii="Segoe UI" w:hAnsi="Segoe UI" w:cs="Segoe UI"/>
        </w:rPr>
      </w:pPr>
      <w:r w:rsidRPr="00EE3ED9">
        <w:rPr>
          <w:rFonts w:ascii="Segoe UI" w:hAnsi="Segoe UI" w:cs="Segoe UI"/>
        </w:rPr>
        <w:t xml:space="preserve">При наличии усиленной квалифицированной электронной подписи заявление может быть подано </w:t>
      </w:r>
      <w:r w:rsidRPr="00EE3ED9">
        <w:rPr>
          <w:rFonts w:ascii="Segoe UI" w:hAnsi="Segoe UI" w:cs="Segoe UI"/>
          <w:lang w:eastAsia="en-US"/>
        </w:rPr>
        <w:t xml:space="preserve">в форме электронного документа через сервис официального сайта </w:t>
      </w:r>
      <w:proofErr w:type="spellStart"/>
      <w:r w:rsidRPr="00EE3ED9">
        <w:rPr>
          <w:rFonts w:ascii="Segoe UI" w:hAnsi="Segoe UI" w:cs="Segoe UI"/>
          <w:lang w:eastAsia="en-US"/>
        </w:rPr>
        <w:t>Росреестра</w:t>
      </w:r>
      <w:proofErr w:type="spellEnd"/>
      <w:r w:rsidRPr="00EE3ED9">
        <w:rPr>
          <w:rFonts w:ascii="Segoe UI" w:hAnsi="Segoe UI" w:cs="Segoe UI"/>
          <w:lang w:eastAsia="en-US"/>
        </w:rPr>
        <w:t xml:space="preserve"> «Подать заявление на государственную регистрацию прав».</w:t>
      </w:r>
    </w:p>
    <w:p w:rsidR="00351BFC" w:rsidRPr="00EE3ED9" w:rsidRDefault="003E29F6" w:rsidP="00EE3ED9">
      <w:pPr>
        <w:shd w:val="clear" w:color="auto" w:fill="FFFFFF"/>
        <w:ind w:firstLine="720"/>
        <w:jc w:val="both"/>
        <w:rPr>
          <w:rFonts w:ascii="Segoe UI" w:hAnsi="Segoe UI" w:cs="Segoe UI"/>
        </w:rPr>
      </w:pPr>
      <w:r w:rsidRPr="00EE3ED9">
        <w:rPr>
          <w:rFonts w:ascii="Segoe UI" w:hAnsi="Segoe UI" w:cs="Segoe UI"/>
        </w:rPr>
        <w:t>Также данный способ защиты прав актуален для граждан, которые опасаются мошеннических действий со своей недвижимостью. Например, если потерян паспорт или документы на квартиру. Несомненно, эта но</w:t>
      </w:r>
      <w:r w:rsidR="007A6421">
        <w:rPr>
          <w:rFonts w:ascii="Segoe UI" w:hAnsi="Segoe UI" w:cs="Segoe UI"/>
        </w:rPr>
        <w:t>рма направлена на</w:t>
      </w:r>
      <w:r w:rsidRPr="00EE3ED9">
        <w:rPr>
          <w:rFonts w:ascii="Segoe UI" w:hAnsi="Segoe UI" w:cs="Segoe UI"/>
        </w:rPr>
        <w:t xml:space="preserve"> </w:t>
      </w:r>
      <w:r w:rsidR="007A6421">
        <w:rPr>
          <w:rFonts w:ascii="Segoe UI" w:hAnsi="Segoe UI" w:cs="Segoe UI"/>
        </w:rPr>
        <w:t>снижение</w:t>
      </w:r>
      <w:r w:rsidRPr="00EE3ED9">
        <w:rPr>
          <w:rFonts w:ascii="Segoe UI" w:hAnsi="Segoe UI" w:cs="Segoe UI"/>
        </w:rPr>
        <w:t xml:space="preserve"> числ</w:t>
      </w:r>
      <w:r w:rsidR="007A6421">
        <w:rPr>
          <w:rFonts w:ascii="Segoe UI" w:hAnsi="Segoe UI" w:cs="Segoe UI"/>
        </w:rPr>
        <w:t>а</w:t>
      </w:r>
      <w:r w:rsidRPr="00EE3ED9">
        <w:rPr>
          <w:rFonts w:ascii="Segoe UI" w:hAnsi="Segoe UI" w:cs="Segoe UI"/>
        </w:rPr>
        <w:t xml:space="preserve"> незаконных операций с недвижимостью.</w:t>
      </w:r>
    </w:p>
    <w:sectPr w:rsidR="00351BFC" w:rsidRPr="00EE3ED9" w:rsidSect="0023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9F6"/>
    <w:rsid w:val="00231A71"/>
    <w:rsid w:val="002D383B"/>
    <w:rsid w:val="003E29F6"/>
    <w:rsid w:val="005F7454"/>
    <w:rsid w:val="007A6421"/>
    <w:rsid w:val="00820783"/>
    <w:rsid w:val="008978B2"/>
    <w:rsid w:val="009043EA"/>
    <w:rsid w:val="00E40F17"/>
    <w:rsid w:val="00EE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9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6</cp:revision>
  <cp:lastPrinted>2016-10-25T15:29:00Z</cp:lastPrinted>
  <dcterms:created xsi:type="dcterms:W3CDTF">2016-10-25T15:17:00Z</dcterms:created>
  <dcterms:modified xsi:type="dcterms:W3CDTF">2016-10-26T07:46:00Z</dcterms:modified>
</cp:coreProperties>
</file>