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2F7" w:rsidRPr="00FB16B8" w:rsidRDefault="00FB16B8" w:rsidP="00FB16B8">
      <w:pPr>
        <w:jc w:val="center"/>
        <w:rPr>
          <w:rFonts w:ascii="Times New Roman" w:hAnsi="Times New Roman" w:cs="Times New Roman"/>
          <w:b/>
          <w:sz w:val="24"/>
          <w:szCs w:val="24"/>
        </w:rPr>
      </w:pPr>
      <w:r w:rsidRPr="00FB16B8">
        <w:rPr>
          <w:rFonts w:ascii="Times New Roman" w:hAnsi="Times New Roman" w:cs="Times New Roman"/>
          <w:b/>
          <w:sz w:val="24"/>
          <w:szCs w:val="24"/>
        </w:rPr>
        <w:t xml:space="preserve">Информация о проведении декады молодого избирателя </w:t>
      </w:r>
      <w:r>
        <w:rPr>
          <w:rFonts w:ascii="Times New Roman" w:hAnsi="Times New Roman" w:cs="Times New Roman"/>
          <w:b/>
          <w:sz w:val="24"/>
          <w:szCs w:val="24"/>
        </w:rPr>
        <w:t xml:space="preserve">в </w:t>
      </w:r>
      <w:r w:rsidRPr="00FB16B8">
        <w:rPr>
          <w:rFonts w:ascii="Times New Roman" w:hAnsi="Times New Roman" w:cs="Times New Roman"/>
          <w:b/>
          <w:sz w:val="24"/>
          <w:szCs w:val="24"/>
        </w:rPr>
        <w:t>Кореневско</w:t>
      </w:r>
      <w:r>
        <w:rPr>
          <w:rFonts w:ascii="Times New Roman" w:hAnsi="Times New Roman" w:cs="Times New Roman"/>
          <w:b/>
          <w:sz w:val="24"/>
          <w:szCs w:val="24"/>
        </w:rPr>
        <w:t>м</w:t>
      </w:r>
      <w:r w:rsidRPr="00FB16B8">
        <w:rPr>
          <w:rFonts w:ascii="Times New Roman" w:hAnsi="Times New Roman" w:cs="Times New Roman"/>
          <w:b/>
          <w:sz w:val="24"/>
          <w:szCs w:val="24"/>
        </w:rPr>
        <w:t xml:space="preserve"> район</w:t>
      </w:r>
      <w:r>
        <w:rPr>
          <w:rFonts w:ascii="Times New Roman" w:hAnsi="Times New Roman" w:cs="Times New Roman"/>
          <w:b/>
          <w:sz w:val="24"/>
          <w:szCs w:val="24"/>
        </w:rPr>
        <w:t>е</w:t>
      </w:r>
      <w:r w:rsidRPr="00FB16B8">
        <w:rPr>
          <w:rFonts w:ascii="Times New Roman" w:hAnsi="Times New Roman" w:cs="Times New Roman"/>
          <w:b/>
          <w:noProof/>
          <w:sz w:val="24"/>
          <w:szCs w:val="24"/>
        </w:rPr>
        <w:drawing>
          <wp:anchor distT="0" distB="0" distL="114300" distR="114300" simplePos="0" relativeHeight="251661312" behindDoc="1" locked="0" layoutInCell="1" allowOverlap="1">
            <wp:simplePos x="0" y="0"/>
            <wp:positionH relativeFrom="column">
              <wp:posOffset>-165735</wp:posOffset>
            </wp:positionH>
            <wp:positionV relativeFrom="paragraph">
              <wp:posOffset>349885</wp:posOffset>
            </wp:positionV>
            <wp:extent cx="5940425" cy="4457700"/>
            <wp:effectExtent l="19050" t="0" r="3175" b="0"/>
            <wp:wrapSquare wrapText="bothSides"/>
            <wp:docPr id="2" name="Рисунок 2" descr="E:\САЙТ\Изображение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АЙТ\Изображение 039.jpg"/>
                    <pic:cNvPicPr>
                      <a:picLocks noChangeAspect="1" noChangeArrowheads="1"/>
                    </pic:cNvPicPr>
                  </pic:nvPicPr>
                  <pic:blipFill>
                    <a:blip r:embed="rId4" cstate="print"/>
                    <a:srcRect/>
                    <a:stretch>
                      <a:fillRect/>
                    </a:stretch>
                  </pic:blipFill>
                  <pic:spPr bwMode="auto">
                    <a:xfrm>
                      <a:off x="0" y="0"/>
                      <a:ext cx="5940425" cy="4457700"/>
                    </a:xfrm>
                    <a:prstGeom prst="rect">
                      <a:avLst/>
                    </a:prstGeom>
                    <a:noFill/>
                    <a:ln w="9525">
                      <a:noFill/>
                      <a:miter lim="800000"/>
                      <a:headEnd/>
                      <a:tailEnd/>
                    </a:ln>
                  </pic:spPr>
                </pic:pic>
              </a:graphicData>
            </a:graphic>
          </wp:anchor>
        </w:drawing>
      </w:r>
    </w:p>
    <w:p w:rsidR="005B22F7" w:rsidRDefault="00FB16B8" w:rsidP="00A9627B">
      <w:pPr>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1" locked="0" layoutInCell="1" allowOverlap="1">
            <wp:simplePos x="0" y="0"/>
            <wp:positionH relativeFrom="column">
              <wp:posOffset>-133985</wp:posOffset>
            </wp:positionH>
            <wp:positionV relativeFrom="paragraph">
              <wp:posOffset>4650740</wp:posOffset>
            </wp:positionV>
            <wp:extent cx="5940425" cy="4457700"/>
            <wp:effectExtent l="19050" t="0" r="3175" b="0"/>
            <wp:wrapTight wrapText="bothSides">
              <wp:wrapPolygon edited="0">
                <wp:start x="-69" y="0"/>
                <wp:lineTo x="-69" y="21508"/>
                <wp:lineTo x="21612" y="21508"/>
                <wp:lineTo x="21612" y="0"/>
                <wp:lineTo x="-69" y="0"/>
              </wp:wrapPolygon>
            </wp:wrapTight>
            <wp:docPr id="3" name="Рисунок 3" descr="E:\САЙТ\Изображение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АЙТ\Изображение 038.jpg"/>
                    <pic:cNvPicPr>
                      <a:picLocks noChangeAspect="1" noChangeArrowheads="1"/>
                    </pic:cNvPicPr>
                  </pic:nvPicPr>
                  <pic:blipFill>
                    <a:blip r:embed="rId5" cstate="print"/>
                    <a:srcRect/>
                    <a:stretch>
                      <a:fillRect/>
                    </a:stretch>
                  </pic:blipFill>
                  <pic:spPr bwMode="auto">
                    <a:xfrm>
                      <a:off x="0" y="0"/>
                      <a:ext cx="5940425" cy="4457700"/>
                    </a:xfrm>
                    <a:prstGeom prst="rect">
                      <a:avLst/>
                    </a:prstGeom>
                    <a:noFill/>
                    <a:ln w="9525">
                      <a:noFill/>
                      <a:miter lim="800000"/>
                      <a:headEnd/>
                      <a:tailEnd/>
                    </a:ln>
                  </pic:spPr>
                </pic:pic>
              </a:graphicData>
            </a:graphic>
          </wp:anchor>
        </w:drawing>
      </w:r>
    </w:p>
    <w:p w:rsidR="005B22F7" w:rsidRDefault="005B22F7" w:rsidP="005B22F7">
      <w:pPr>
        <w:spacing w:after="0" w:line="240" w:lineRule="auto"/>
        <w:rPr>
          <w:rFonts w:ascii="Times New Roman" w:hAnsi="Times New Roman" w:cs="Times New Roman"/>
        </w:rPr>
      </w:pPr>
    </w:p>
    <w:p w:rsidR="005B22F7" w:rsidRDefault="00A9627B" w:rsidP="005B22F7">
      <w:pPr>
        <w:spacing w:after="0"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1" locked="0" layoutInCell="1" allowOverlap="1">
            <wp:simplePos x="0" y="0"/>
            <wp:positionH relativeFrom="column">
              <wp:posOffset>-137160</wp:posOffset>
            </wp:positionH>
            <wp:positionV relativeFrom="paragraph">
              <wp:posOffset>96520</wp:posOffset>
            </wp:positionV>
            <wp:extent cx="5943600" cy="4457700"/>
            <wp:effectExtent l="19050" t="0" r="0" b="0"/>
            <wp:wrapSquare wrapText="bothSides"/>
            <wp:docPr id="1" name="Рисунок 1" descr="C:\Мои документы\Декада молодого избирателя 2017г фото Московка Р.В\Изображение 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документы\Декада молодого избирателя 2017г фото Московка Р.В\Изображение 057.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anchor>
        </w:drawing>
      </w:r>
    </w:p>
    <w:p w:rsidR="005B22F7" w:rsidRDefault="005B22F7" w:rsidP="005B22F7">
      <w:pPr>
        <w:spacing w:after="0" w:line="240" w:lineRule="auto"/>
        <w:rPr>
          <w:rFonts w:ascii="Times New Roman" w:hAnsi="Times New Roman" w:cs="Times New Roman"/>
        </w:rPr>
      </w:pPr>
    </w:p>
    <w:p w:rsidR="005B22F7" w:rsidRDefault="00A9627B" w:rsidP="005B22F7">
      <w:pPr>
        <w:spacing w:after="0"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-133985</wp:posOffset>
            </wp:positionH>
            <wp:positionV relativeFrom="paragraph">
              <wp:posOffset>266700</wp:posOffset>
            </wp:positionV>
            <wp:extent cx="5940425" cy="4457700"/>
            <wp:effectExtent l="19050" t="0" r="3175" b="0"/>
            <wp:wrapSquare wrapText="bothSides"/>
            <wp:docPr id="5" name="Рисунок 1" descr="E:\САЙТ\Изображение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АЙТ\Изображение 041.jpg"/>
                    <pic:cNvPicPr>
                      <a:picLocks noChangeAspect="1" noChangeArrowheads="1"/>
                    </pic:cNvPicPr>
                  </pic:nvPicPr>
                  <pic:blipFill>
                    <a:blip r:embed="rId7" cstate="print"/>
                    <a:srcRect/>
                    <a:stretch>
                      <a:fillRect/>
                    </a:stretch>
                  </pic:blipFill>
                  <pic:spPr bwMode="auto">
                    <a:xfrm>
                      <a:off x="0" y="0"/>
                      <a:ext cx="5940425" cy="4457700"/>
                    </a:xfrm>
                    <a:prstGeom prst="rect">
                      <a:avLst/>
                    </a:prstGeom>
                    <a:noFill/>
                    <a:ln w="9525">
                      <a:noFill/>
                      <a:miter lim="800000"/>
                      <a:headEnd/>
                      <a:tailEnd/>
                    </a:ln>
                  </pic:spPr>
                </pic:pic>
              </a:graphicData>
            </a:graphic>
          </wp:anchor>
        </w:drawing>
      </w:r>
    </w:p>
    <w:p w:rsidR="005B22F7" w:rsidRDefault="005B22F7" w:rsidP="005B22F7">
      <w:pPr>
        <w:spacing w:after="0" w:line="240" w:lineRule="auto"/>
        <w:rPr>
          <w:rFonts w:ascii="Times New Roman" w:hAnsi="Times New Roman" w:cs="Times New Roman"/>
        </w:rPr>
      </w:pPr>
    </w:p>
    <w:p w:rsidR="005B22F7" w:rsidRDefault="005B22F7" w:rsidP="005B22F7">
      <w:pPr>
        <w:spacing w:after="0" w:line="240" w:lineRule="auto"/>
        <w:rPr>
          <w:rFonts w:ascii="Times New Roman" w:hAnsi="Times New Roman" w:cs="Times New Roman"/>
        </w:rPr>
      </w:pPr>
    </w:p>
    <w:p w:rsidR="005B22F7" w:rsidRPr="005B22F7" w:rsidRDefault="005B22F7" w:rsidP="00A9627B">
      <w:pPr>
        <w:spacing w:after="0" w:line="240" w:lineRule="auto"/>
        <w:ind w:left="7080" w:firstLine="708"/>
        <w:rPr>
          <w:rFonts w:ascii="Times New Roman" w:hAnsi="Times New Roman" w:cs="Times New Roman"/>
        </w:rPr>
      </w:pPr>
      <w:r w:rsidRPr="005B22F7">
        <w:rPr>
          <w:rFonts w:ascii="Times New Roman" w:hAnsi="Times New Roman" w:cs="Times New Roman"/>
        </w:rPr>
        <w:t>6 марта 2017 г.</w:t>
      </w:r>
    </w:p>
    <w:p w:rsidR="00A9627B" w:rsidRDefault="00A9627B" w:rsidP="00A9627B">
      <w:pPr>
        <w:spacing w:after="0" w:line="240" w:lineRule="auto"/>
        <w:jc w:val="center"/>
        <w:rPr>
          <w:rFonts w:ascii="Times New Roman" w:hAnsi="Times New Roman" w:cs="Times New Roman"/>
          <w:caps/>
          <w:color w:val="365F91" w:themeColor="accent1" w:themeShade="BF"/>
          <w:sz w:val="24"/>
          <w:szCs w:val="24"/>
        </w:rPr>
      </w:pPr>
    </w:p>
    <w:p w:rsidR="00A9627B" w:rsidRPr="00A9627B" w:rsidRDefault="005B22F7" w:rsidP="00A9627B">
      <w:pPr>
        <w:spacing w:after="0" w:line="240" w:lineRule="auto"/>
        <w:jc w:val="center"/>
        <w:rPr>
          <w:rFonts w:ascii="Times New Roman" w:hAnsi="Times New Roman" w:cs="Times New Roman"/>
          <w:b/>
          <w:caps/>
          <w:color w:val="17365D" w:themeColor="text2" w:themeShade="BF"/>
          <w:sz w:val="30"/>
          <w:szCs w:val="30"/>
        </w:rPr>
      </w:pPr>
      <w:r w:rsidRPr="00A9627B">
        <w:rPr>
          <w:rFonts w:ascii="Times New Roman" w:hAnsi="Times New Roman" w:cs="Times New Roman"/>
          <w:b/>
          <w:caps/>
          <w:color w:val="17365D" w:themeColor="text2" w:themeShade="BF"/>
          <w:sz w:val="30"/>
          <w:szCs w:val="30"/>
        </w:rPr>
        <w:t xml:space="preserve">«Молодым Россию строить, </w:t>
      </w:r>
    </w:p>
    <w:p w:rsidR="005B22F7" w:rsidRPr="00A9627B" w:rsidRDefault="005B22F7" w:rsidP="00A9627B">
      <w:pPr>
        <w:spacing w:after="0" w:line="240" w:lineRule="auto"/>
        <w:jc w:val="center"/>
        <w:rPr>
          <w:rFonts w:ascii="Times New Roman" w:hAnsi="Times New Roman" w:cs="Times New Roman"/>
          <w:b/>
          <w:caps/>
          <w:color w:val="17365D" w:themeColor="text2" w:themeShade="BF"/>
          <w:sz w:val="30"/>
          <w:szCs w:val="30"/>
        </w:rPr>
      </w:pPr>
      <w:r w:rsidRPr="00A9627B">
        <w:rPr>
          <w:rFonts w:ascii="Times New Roman" w:hAnsi="Times New Roman" w:cs="Times New Roman"/>
          <w:b/>
          <w:caps/>
          <w:color w:val="17365D" w:themeColor="text2" w:themeShade="BF"/>
          <w:sz w:val="30"/>
          <w:szCs w:val="30"/>
        </w:rPr>
        <w:t>выбирать им верный путь!»</w:t>
      </w:r>
    </w:p>
    <w:p w:rsidR="00A9627B" w:rsidRPr="00A9627B" w:rsidRDefault="00A9627B" w:rsidP="00A9627B">
      <w:pPr>
        <w:spacing w:after="0" w:line="240" w:lineRule="auto"/>
        <w:jc w:val="center"/>
        <w:rPr>
          <w:rFonts w:ascii="Times New Roman" w:hAnsi="Times New Roman" w:cs="Times New Roman"/>
          <w:b/>
          <w:caps/>
          <w:color w:val="365F91" w:themeColor="accent1" w:themeShade="BF"/>
          <w:sz w:val="24"/>
          <w:szCs w:val="24"/>
        </w:rPr>
      </w:pPr>
    </w:p>
    <w:p w:rsidR="005B22F7" w:rsidRPr="00A9627B" w:rsidRDefault="005B22F7" w:rsidP="005B22F7">
      <w:pPr>
        <w:spacing w:after="0" w:line="240" w:lineRule="auto"/>
        <w:ind w:left="-720" w:firstLine="720"/>
        <w:jc w:val="both"/>
        <w:rPr>
          <w:rFonts w:ascii="Times New Roman" w:hAnsi="Times New Roman" w:cs="Times New Roman"/>
          <w:sz w:val="24"/>
          <w:szCs w:val="24"/>
        </w:rPr>
      </w:pPr>
      <w:r w:rsidRPr="00A9627B">
        <w:rPr>
          <w:rFonts w:ascii="Times New Roman" w:hAnsi="Times New Roman" w:cs="Times New Roman"/>
          <w:sz w:val="24"/>
          <w:szCs w:val="24"/>
        </w:rPr>
        <w:t xml:space="preserve">Уже на протяжении 7 лет в регионе при содействии облизбиркома традиционно проходит декада молодого избирателя. Не является исключением и наш район. Интересные мероприятия проходят в школах, в Клубе молодого избирателя. Подростки активно принимают в них участие, формируя свою активную гражданскую позицию, узнают для себя много нового в вопросах избирательного законодательства. Деловую игру «Наш выбор – наше будущее» подготовили учащиеся Любимовской СОШ. Уже на входе в сельский Дом культуры кипела избирательная кампания по выбору президента школьного самоуправления. Стены украшали плакаты с фотографиями кандидатов и их программами. Жюри в составе заместителя председателя избирательной комиссии Курской области И.В.Смахтиной, председателя ТИК района И.А.Тер-Галустовой, ее заместителя, руководителя аппарата Представительного Собрания района С.С.Громаковой, члена ТИК района Л.А.Вагина, главы Любимовского сельсовета Р.В.Пугачева оценивали ход избирательной кампании. Поддерживали кандидатов одноклассники, педагоги, родители, односельчане. </w:t>
      </w:r>
    </w:p>
    <w:p w:rsidR="005B22F7" w:rsidRPr="00A9627B" w:rsidRDefault="005B22F7" w:rsidP="005B22F7">
      <w:pPr>
        <w:spacing w:after="0" w:line="240" w:lineRule="auto"/>
        <w:ind w:left="-720" w:firstLine="720"/>
        <w:jc w:val="both"/>
        <w:rPr>
          <w:rFonts w:ascii="Times New Roman" w:hAnsi="Times New Roman" w:cs="Times New Roman"/>
          <w:sz w:val="24"/>
          <w:szCs w:val="24"/>
        </w:rPr>
      </w:pPr>
      <w:r w:rsidRPr="00A9627B">
        <w:rPr>
          <w:rFonts w:ascii="Times New Roman" w:hAnsi="Times New Roman" w:cs="Times New Roman"/>
          <w:sz w:val="24"/>
          <w:szCs w:val="24"/>
        </w:rPr>
        <w:t xml:space="preserve">Открыли мероприятие ведущие – заместитель директора по УВР Е.В,Белоусова, учащиеся А.Матвиенко и Д.Ларин. Они рассказали о некоторых аспектах избирательного законодательства. </w:t>
      </w:r>
    </w:p>
    <w:p w:rsidR="005B22F7" w:rsidRPr="00A9627B" w:rsidRDefault="005B22F7" w:rsidP="005B22F7">
      <w:pPr>
        <w:spacing w:after="0" w:line="240" w:lineRule="auto"/>
        <w:ind w:left="-720" w:firstLine="720"/>
        <w:jc w:val="both"/>
        <w:rPr>
          <w:rFonts w:ascii="Times New Roman" w:hAnsi="Times New Roman" w:cs="Times New Roman"/>
          <w:sz w:val="24"/>
          <w:szCs w:val="24"/>
        </w:rPr>
      </w:pPr>
      <w:r w:rsidRPr="00A9627B">
        <w:rPr>
          <w:rFonts w:ascii="Times New Roman" w:hAnsi="Times New Roman" w:cs="Times New Roman"/>
          <w:sz w:val="24"/>
          <w:szCs w:val="24"/>
        </w:rPr>
        <w:t xml:space="preserve">Далее слово дано было кандидатам: Шефер Лилии и Дубейской Яне, которые выступали с группой поддержки. В домашнем задании юные кандидаты представили свою биографию и программу деятельности. Лилия отметила, что живет в дружной многодетной семье, она инициативная и активно участвует в жизни школы. Хорошо учится и мечтает стать педагогом. Яна увлекается танцами, рисованием и спортом. Она мечтает внести в школьную жизнь современные новшества. Участковую избирательную комиссию представляли учителя школы и заместитель главы Любимовского сельсовета Т.Н.Локотькова. На втором этапе деловой игры кандидатам предстояло показать свои знания по избирательному праву. Конкурс капитанов назывался «Пойми меня». В нем необходимо было объяснить термин избирательного законодательства, не называя его, а члены команды должны были мобильно его назвать. Интересным стал этап игры «Ситуация на выборах», где участникам нужно было проявить свои артистические способности. Затем шла процедура голосования. Избирателям необходимо было выбрать достойного президента школьного самоуправления. Паузы во время голосования были заполнены проведением блиц-опроса для зрителей и номерами художественной самодеятельности, в которых выступили П.Е.Фоменко, веселый ансамбль «Ложкари», порадовали эстрадным танцем девушки-старшеклассницы. </w:t>
      </w:r>
    </w:p>
    <w:p w:rsidR="005B22F7" w:rsidRPr="00A9627B" w:rsidRDefault="005B22F7" w:rsidP="005B22F7">
      <w:pPr>
        <w:spacing w:after="0" w:line="240" w:lineRule="auto"/>
        <w:ind w:left="-720" w:firstLine="720"/>
        <w:jc w:val="both"/>
        <w:rPr>
          <w:rFonts w:ascii="Times New Roman" w:hAnsi="Times New Roman" w:cs="Times New Roman"/>
          <w:sz w:val="24"/>
          <w:szCs w:val="24"/>
        </w:rPr>
      </w:pPr>
      <w:r w:rsidRPr="00A9627B">
        <w:rPr>
          <w:rFonts w:ascii="Times New Roman" w:hAnsi="Times New Roman" w:cs="Times New Roman"/>
          <w:sz w:val="24"/>
          <w:szCs w:val="24"/>
        </w:rPr>
        <w:t xml:space="preserve">В завершение игры И.А.Тер-Галустова огласила результаты голосования. С небольшим отрывом победу на выборах одержала Шефер  Лилия. Она поблагодарила девушек за участие, пожелав им вырасти честными и порядочными людьми с активной гражданской позицией. </w:t>
      </w:r>
    </w:p>
    <w:p w:rsidR="005B22F7" w:rsidRPr="00A9627B" w:rsidRDefault="005B22F7" w:rsidP="005B22F7">
      <w:pPr>
        <w:spacing w:after="0" w:line="240" w:lineRule="auto"/>
        <w:ind w:left="-720" w:firstLine="720"/>
        <w:jc w:val="both"/>
        <w:rPr>
          <w:rFonts w:ascii="Times New Roman" w:hAnsi="Times New Roman" w:cs="Times New Roman"/>
          <w:sz w:val="24"/>
          <w:szCs w:val="24"/>
        </w:rPr>
      </w:pPr>
      <w:r w:rsidRPr="00A9627B">
        <w:rPr>
          <w:rFonts w:ascii="Times New Roman" w:hAnsi="Times New Roman" w:cs="Times New Roman"/>
          <w:sz w:val="24"/>
          <w:szCs w:val="24"/>
        </w:rPr>
        <w:t xml:space="preserve">Итоги мероприятия подвела И.В.Смахтина, которая выразила благодарность учителям, библиотекарям, муниципальной власти, ТИК района за работу с подрастающим поколением по избирательному законодательству. </w:t>
      </w:r>
    </w:p>
    <w:p w:rsidR="005B22F7" w:rsidRPr="00A9627B" w:rsidRDefault="005B22F7" w:rsidP="005B22F7">
      <w:pPr>
        <w:spacing w:after="0" w:line="240" w:lineRule="auto"/>
        <w:ind w:left="-720" w:firstLine="720"/>
        <w:jc w:val="both"/>
        <w:rPr>
          <w:rFonts w:ascii="Times New Roman" w:hAnsi="Times New Roman" w:cs="Times New Roman"/>
          <w:sz w:val="24"/>
          <w:szCs w:val="24"/>
        </w:rPr>
      </w:pPr>
      <w:r w:rsidRPr="00A9627B">
        <w:rPr>
          <w:rFonts w:ascii="Times New Roman" w:hAnsi="Times New Roman" w:cs="Times New Roman"/>
          <w:sz w:val="24"/>
          <w:szCs w:val="24"/>
        </w:rPr>
        <w:t xml:space="preserve">Теплые слова в адрес конкурсантов адресовал Р.В.Пугачев. </w:t>
      </w:r>
    </w:p>
    <w:p w:rsidR="005B22F7" w:rsidRPr="00A9627B" w:rsidRDefault="005B22F7" w:rsidP="005B22F7">
      <w:pPr>
        <w:spacing w:after="0" w:line="240" w:lineRule="auto"/>
        <w:ind w:left="-720" w:firstLine="720"/>
        <w:jc w:val="both"/>
        <w:rPr>
          <w:rFonts w:ascii="Times New Roman" w:hAnsi="Times New Roman" w:cs="Times New Roman"/>
          <w:sz w:val="24"/>
          <w:szCs w:val="24"/>
        </w:rPr>
      </w:pPr>
      <w:r w:rsidRPr="00A9627B">
        <w:rPr>
          <w:rFonts w:ascii="Times New Roman" w:hAnsi="Times New Roman" w:cs="Times New Roman"/>
          <w:sz w:val="24"/>
          <w:szCs w:val="24"/>
        </w:rPr>
        <w:t xml:space="preserve">Все участники деловой игры получили грамоты от ТИК района. Дипломами награждены директор школы Г.Н.Скоморохова и Е.В.Белоусова. </w:t>
      </w:r>
    </w:p>
    <w:p w:rsidR="005B22F7" w:rsidRPr="005B22F7" w:rsidRDefault="005B22F7" w:rsidP="005B22F7">
      <w:pPr>
        <w:spacing w:after="0" w:line="240" w:lineRule="auto"/>
        <w:ind w:left="-720" w:firstLine="720"/>
        <w:jc w:val="both"/>
        <w:rPr>
          <w:rFonts w:ascii="Times New Roman" w:hAnsi="Times New Roman" w:cs="Times New Roman"/>
          <w:sz w:val="28"/>
          <w:szCs w:val="28"/>
        </w:rPr>
      </w:pPr>
    </w:p>
    <w:p w:rsidR="00B24E63" w:rsidRDefault="00B24E63" w:rsidP="005B22F7">
      <w:pPr>
        <w:spacing w:after="0" w:line="240" w:lineRule="auto"/>
        <w:ind w:left="3528" w:firstLine="720"/>
        <w:jc w:val="both"/>
        <w:rPr>
          <w:rFonts w:ascii="Times New Roman" w:hAnsi="Times New Roman" w:cs="Times New Roman"/>
          <w:sz w:val="28"/>
          <w:szCs w:val="28"/>
        </w:rPr>
      </w:pPr>
    </w:p>
    <w:p w:rsidR="00B24E63" w:rsidRDefault="00B24E63" w:rsidP="005B22F7">
      <w:pPr>
        <w:spacing w:after="0" w:line="240" w:lineRule="auto"/>
        <w:ind w:left="3528" w:firstLine="720"/>
        <w:jc w:val="both"/>
        <w:rPr>
          <w:rFonts w:ascii="Times New Roman" w:hAnsi="Times New Roman" w:cs="Times New Roman"/>
          <w:sz w:val="28"/>
          <w:szCs w:val="28"/>
        </w:rPr>
      </w:pPr>
      <w:r>
        <w:rPr>
          <w:rFonts w:ascii="Times New Roman" w:hAnsi="Times New Roman" w:cs="Times New Roman"/>
          <w:noProof/>
        </w:rPr>
        <w:lastRenderedPageBreak/>
        <w:drawing>
          <wp:anchor distT="0" distB="0" distL="114300" distR="114300" simplePos="0" relativeHeight="251659264" behindDoc="0" locked="0" layoutInCell="1" allowOverlap="1">
            <wp:simplePos x="0" y="0"/>
            <wp:positionH relativeFrom="column">
              <wp:posOffset>-289560</wp:posOffset>
            </wp:positionH>
            <wp:positionV relativeFrom="paragraph">
              <wp:posOffset>3810</wp:posOffset>
            </wp:positionV>
            <wp:extent cx="6181725" cy="4457700"/>
            <wp:effectExtent l="19050" t="0" r="9525" b="0"/>
            <wp:wrapSquare wrapText="bothSides"/>
            <wp:docPr id="4" name="Рисунок 4" descr="E:\САЙТ\Изображение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САЙТ\Изображение 031.jpg"/>
                    <pic:cNvPicPr>
                      <a:picLocks noChangeAspect="1" noChangeArrowheads="1"/>
                    </pic:cNvPicPr>
                  </pic:nvPicPr>
                  <pic:blipFill>
                    <a:blip r:embed="rId8" cstate="print"/>
                    <a:srcRect/>
                    <a:stretch>
                      <a:fillRect/>
                    </a:stretch>
                  </pic:blipFill>
                  <pic:spPr bwMode="auto">
                    <a:xfrm>
                      <a:off x="0" y="0"/>
                      <a:ext cx="6181725" cy="4457700"/>
                    </a:xfrm>
                    <a:prstGeom prst="rect">
                      <a:avLst/>
                    </a:prstGeom>
                    <a:noFill/>
                    <a:ln w="9525">
                      <a:noFill/>
                      <a:miter lim="800000"/>
                      <a:headEnd/>
                      <a:tailEnd/>
                    </a:ln>
                  </pic:spPr>
                </pic:pic>
              </a:graphicData>
            </a:graphic>
          </wp:anchor>
        </w:drawing>
      </w:r>
    </w:p>
    <w:p w:rsidR="00B24E63" w:rsidRPr="00A9627B" w:rsidRDefault="00B24E63" w:rsidP="005B22F7">
      <w:pPr>
        <w:spacing w:after="0" w:line="240" w:lineRule="auto"/>
        <w:ind w:left="3528" w:firstLine="720"/>
        <w:jc w:val="both"/>
        <w:rPr>
          <w:rFonts w:ascii="Times New Roman" w:hAnsi="Times New Roman" w:cs="Times New Roman"/>
          <w:sz w:val="24"/>
          <w:szCs w:val="24"/>
        </w:rPr>
      </w:pPr>
    </w:p>
    <w:p w:rsidR="005B22F7" w:rsidRPr="00A9627B" w:rsidRDefault="005B22F7" w:rsidP="005B22F7">
      <w:pPr>
        <w:spacing w:after="0" w:line="240" w:lineRule="auto"/>
        <w:ind w:left="3528" w:firstLine="720"/>
        <w:jc w:val="both"/>
        <w:rPr>
          <w:rFonts w:ascii="Times New Roman" w:hAnsi="Times New Roman" w:cs="Times New Roman"/>
          <w:sz w:val="24"/>
          <w:szCs w:val="24"/>
        </w:rPr>
      </w:pPr>
      <w:r w:rsidRPr="00A9627B">
        <w:rPr>
          <w:rFonts w:ascii="Times New Roman" w:hAnsi="Times New Roman" w:cs="Times New Roman"/>
          <w:sz w:val="24"/>
          <w:szCs w:val="24"/>
        </w:rPr>
        <w:t>***</w:t>
      </w:r>
    </w:p>
    <w:p w:rsidR="005B22F7" w:rsidRPr="00A9627B" w:rsidRDefault="005B22F7" w:rsidP="004469CF">
      <w:pPr>
        <w:spacing w:after="0" w:line="240" w:lineRule="auto"/>
        <w:ind w:left="-720" w:firstLine="720"/>
        <w:jc w:val="both"/>
        <w:rPr>
          <w:rFonts w:ascii="Times New Roman" w:hAnsi="Times New Roman" w:cs="Times New Roman"/>
          <w:sz w:val="24"/>
          <w:szCs w:val="24"/>
        </w:rPr>
      </w:pPr>
      <w:r w:rsidRPr="00A9627B">
        <w:rPr>
          <w:rFonts w:ascii="Times New Roman" w:hAnsi="Times New Roman" w:cs="Times New Roman"/>
          <w:sz w:val="24"/>
          <w:szCs w:val="24"/>
        </w:rPr>
        <w:t xml:space="preserve">Интересным и массовым мероприятием в декаду молодого избирателя стала интеллектуальная игра «Впервые идем на выборы» для агитбригад Толпинской, Комаровской средних школ и КСОШ им.М.Дудкина, которое прошло в Кореневскоймежпоселенческой библиотеке. </w:t>
      </w:r>
    </w:p>
    <w:p w:rsidR="005B22F7" w:rsidRPr="00A9627B" w:rsidRDefault="005B22F7" w:rsidP="005B22F7">
      <w:pPr>
        <w:spacing w:after="0" w:line="240" w:lineRule="auto"/>
        <w:ind w:left="-720"/>
        <w:jc w:val="both"/>
        <w:rPr>
          <w:rFonts w:ascii="Times New Roman" w:hAnsi="Times New Roman" w:cs="Times New Roman"/>
          <w:sz w:val="24"/>
          <w:szCs w:val="24"/>
        </w:rPr>
      </w:pPr>
      <w:r w:rsidRPr="00A9627B">
        <w:rPr>
          <w:rFonts w:ascii="Times New Roman" w:hAnsi="Times New Roman" w:cs="Times New Roman"/>
          <w:sz w:val="24"/>
          <w:szCs w:val="24"/>
        </w:rPr>
        <w:t xml:space="preserve">Ведущие – библиотекари С.Н.Богданова и А.А.Ступакова отметили, что декада молодого избирателя призвана подчеркнуть особую роль молодого поколения в судьбе своей страны. </w:t>
      </w:r>
    </w:p>
    <w:p w:rsidR="005B22F7" w:rsidRPr="00A9627B" w:rsidRDefault="005B22F7" w:rsidP="004469CF">
      <w:pPr>
        <w:spacing w:after="0" w:line="240" w:lineRule="auto"/>
        <w:ind w:left="-720" w:firstLine="720"/>
        <w:jc w:val="both"/>
        <w:rPr>
          <w:rFonts w:ascii="Times New Roman" w:hAnsi="Times New Roman" w:cs="Times New Roman"/>
          <w:sz w:val="24"/>
          <w:szCs w:val="24"/>
        </w:rPr>
      </w:pPr>
      <w:r w:rsidRPr="00A9627B">
        <w:rPr>
          <w:rFonts w:ascii="Times New Roman" w:hAnsi="Times New Roman" w:cs="Times New Roman"/>
          <w:sz w:val="24"/>
          <w:szCs w:val="24"/>
        </w:rPr>
        <w:t xml:space="preserve">- Вступая в пору гражданской зрелости, вы должны владеть знаниями в области избирательного законодательства, быть готовыми активно и осознанно участвовать в выборах, интересоваться их результатами, - подчеркнули ведущие. </w:t>
      </w:r>
    </w:p>
    <w:p w:rsidR="005B22F7" w:rsidRPr="00A9627B" w:rsidRDefault="005B22F7" w:rsidP="005B22F7">
      <w:pPr>
        <w:spacing w:after="0" w:line="240" w:lineRule="auto"/>
        <w:ind w:left="-720"/>
        <w:jc w:val="both"/>
        <w:rPr>
          <w:rFonts w:ascii="Times New Roman" w:hAnsi="Times New Roman" w:cs="Times New Roman"/>
          <w:sz w:val="24"/>
          <w:szCs w:val="24"/>
        </w:rPr>
      </w:pPr>
      <w:r w:rsidRPr="00A9627B">
        <w:rPr>
          <w:rFonts w:ascii="Times New Roman" w:hAnsi="Times New Roman" w:cs="Times New Roman"/>
          <w:sz w:val="24"/>
          <w:szCs w:val="24"/>
        </w:rPr>
        <w:tab/>
        <w:t xml:space="preserve">Командам необходимо было показать свои творческие и организаторские способности. Их оценивало компетентное жюри в составе председателя ТИК района И.А.Тер-Галустовой, ее заместителя, руководителя аппарата Представительного собрания С.С.Громаковой, начальника Управления по образованию, опеке и попечительству А.В.Шестерикова, директора межпоселенческой библиотеки Н.В.Гороховой, председателя УИК Т.В.Минайловой. Поддерживали ребят директора школа, их заместители по воспитательной работе. </w:t>
      </w:r>
    </w:p>
    <w:p w:rsidR="005B22F7" w:rsidRPr="00A9627B" w:rsidRDefault="005B22F7" w:rsidP="004469CF">
      <w:pPr>
        <w:spacing w:after="0" w:line="240" w:lineRule="auto"/>
        <w:ind w:left="-720" w:firstLine="720"/>
        <w:jc w:val="both"/>
        <w:rPr>
          <w:rFonts w:ascii="Times New Roman" w:hAnsi="Times New Roman" w:cs="Times New Roman"/>
          <w:sz w:val="24"/>
          <w:szCs w:val="24"/>
        </w:rPr>
      </w:pPr>
      <w:r w:rsidRPr="00A9627B">
        <w:rPr>
          <w:rFonts w:ascii="Times New Roman" w:hAnsi="Times New Roman" w:cs="Times New Roman"/>
          <w:sz w:val="24"/>
          <w:szCs w:val="24"/>
        </w:rPr>
        <w:t xml:space="preserve">Первым по жеребьевке стало выступление агитбригады «Юность» КСОШ им.М.Дудкина. Следует отметить, что эта команда под руководством Л.Н. Глинниковой уже завоевала симпатии зрителей своим выступлением в прошлые годы. Ребята аргументировано в речевках объясняли, почему нужно ходить на выборы и не быть пассивными гражданами. «Мой голос посчитают и результат узнают, а значит, жизнь изменится к лучшему для нас» - цитировали ребята, призывая сделать решающий шаг для России, области, своей малой родины. Агитбригада завершила свое выступление песней «Равнодушных больше нет!», заслужив аплодисменты зрителей. </w:t>
      </w:r>
    </w:p>
    <w:p w:rsidR="005B22F7" w:rsidRPr="00A9627B" w:rsidRDefault="005B22F7" w:rsidP="004469CF">
      <w:pPr>
        <w:spacing w:after="0" w:line="240" w:lineRule="auto"/>
        <w:ind w:left="-720" w:firstLine="720"/>
        <w:jc w:val="both"/>
        <w:rPr>
          <w:rFonts w:ascii="Times New Roman" w:hAnsi="Times New Roman" w:cs="Times New Roman"/>
          <w:sz w:val="24"/>
          <w:szCs w:val="24"/>
        </w:rPr>
      </w:pPr>
      <w:r w:rsidRPr="00A9627B">
        <w:rPr>
          <w:rFonts w:ascii="Times New Roman" w:hAnsi="Times New Roman" w:cs="Times New Roman"/>
          <w:sz w:val="24"/>
          <w:szCs w:val="24"/>
        </w:rPr>
        <w:t xml:space="preserve">Участники толпинской команды «Юная Россия» рассказали о своей готовности строить будущее, чтобы изменить жизнь к лучшему. Они в лаконичной форме выразили свою гражданскую позицию к избирательному процессу. </w:t>
      </w:r>
    </w:p>
    <w:p w:rsidR="005B22F7" w:rsidRPr="00A9627B" w:rsidRDefault="005B22F7" w:rsidP="005B22F7">
      <w:pPr>
        <w:spacing w:after="0" w:line="240" w:lineRule="auto"/>
        <w:ind w:left="-720"/>
        <w:jc w:val="both"/>
        <w:rPr>
          <w:rFonts w:ascii="Times New Roman" w:hAnsi="Times New Roman" w:cs="Times New Roman"/>
          <w:sz w:val="24"/>
          <w:szCs w:val="24"/>
        </w:rPr>
      </w:pPr>
      <w:r w:rsidRPr="00A9627B">
        <w:rPr>
          <w:rFonts w:ascii="Times New Roman" w:hAnsi="Times New Roman" w:cs="Times New Roman"/>
          <w:sz w:val="24"/>
          <w:szCs w:val="24"/>
        </w:rPr>
        <w:t xml:space="preserve">Комаровская команда «Креатив» «засветилась» в проекте среди агитбригад впервые. Несмотря на это, ребята выступали очень достойно, креативно, подтверждая свое название. За основу они </w:t>
      </w:r>
      <w:r w:rsidRPr="00A9627B">
        <w:rPr>
          <w:rFonts w:ascii="Times New Roman" w:hAnsi="Times New Roman" w:cs="Times New Roman"/>
          <w:sz w:val="24"/>
          <w:szCs w:val="24"/>
        </w:rPr>
        <w:lastRenderedPageBreak/>
        <w:t>взяли ситуацию, продемонстрировав обыденную русскую семью, в которой каждый ее член выражал свое отношение к выборам, подытожив основную мысль, что все зависит от того, кого изберет народ.</w:t>
      </w:r>
    </w:p>
    <w:p w:rsidR="005B22F7" w:rsidRPr="00A9627B" w:rsidRDefault="005B22F7" w:rsidP="005B22F7">
      <w:pPr>
        <w:spacing w:after="0" w:line="240" w:lineRule="auto"/>
        <w:ind w:left="-720"/>
        <w:jc w:val="both"/>
        <w:rPr>
          <w:rFonts w:ascii="Times New Roman" w:hAnsi="Times New Roman" w:cs="Times New Roman"/>
          <w:sz w:val="24"/>
          <w:szCs w:val="24"/>
        </w:rPr>
      </w:pPr>
      <w:r w:rsidRPr="00A9627B">
        <w:rPr>
          <w:rFonts w:ascii="Times New Roman" w:hAnsi="Times New Roman" w:cs="Times New Roman"/>
          <w:sz w:val="24"/>
          <w:szCs w:val="24"/>
        </w:rPr>
        <w:t xml:space="preserve">В конкурсе «Домашнее задание» агитбригада «Юность» познакомила в стихотворной форме с избирательными терминами и показала миниатюру о выборах в Государственную Думу. Ребята выступали очень динамично, используя форму освещения новостей в области политики. </w:t>
      </w:r>
    </w:p>
    <w:p w:rsidR="005B22F7" w:rsidRPr="00A9627B" w:rsidRDefault="005B22F7" w:rsidP="004469CF">
      <w:pPr>
        <w:spacing w:after="0" w:line="240" w:lineRule="auto"/>
        <w:ind w:left="-720" w:firstLine="720"/>
        <w:jc w:val="both"/>
        <w:rPr>
          <w:rFonts w:ascii="Times New Roman" w:hAnsi="Times New Roman" w:cs="Times New Roman"/>
          <w:sz w:val="24"/>
          <w:szCs w:val="24"/>
        </w:rPr>
      </w:pPr>
      <w:r w:rsidRPr="00A9627B">
        <w:rPr>
          <w:rFonts w:ascii="Times New Roman" w:hAnsi="Times New Roman" w:cs="Times New Roman"/>
          <w:sz w:val="24"/>
          <w:szCs w:val="24"/>
        </w:rPr>
        <w:t xml:space="preserve">«Юная  Россия» показали ситуацию о выборах в русской деревне, где 3 девицы-сестрицы на современный лад ведут беседу о выборах. Завершили толпинские школьники свое выступление позитивной песней «Новое поколение». </w:t>
      </w:r>
    </w:p>
    <w:p w:rsidR="005B22F7" w:rsidRPr="00A9627B" w:rsidRDefault="005B22F7" w:rsidP="005B22F7">
      <w:pPr>
        <w:spacing w:after="0" w:line="240" w:lineRule="auto"/>
        <w:ind w:left="-720"/>
        <w:jc w:val="both"/>
        <w:rPr>
          <w:rFonts w:ascii="Times New Roman" w:hAnsi="Times New Roman" w:cs="Times New Roman"/>
          <w:sz w:val="24"/>
          <w:szCs w:val="24"/>
        </w:rPr>
      </w:pPr>
      <w:r w:rsidRPr="00A9627B">
        <w:rPr>
          <w:rFonts w:ascii="Times New Roman" w:hAnsi="Times New Roman" w:cs="Times New Roman"/>
          <w:sz w:val="24"/>
          <w:szCs w:val="24"/>
        </w:rPr>
        <w:t xml:space="preserve">Команда «Креатив» демонстрировали зрителям несколько сценических миниатюр, в юмористической форме рассказывая о правовых аспектах в ходе избирательной кампании. «Будь активен, отбрось свою лень! В наших руках завтрашний день» - скандировали ребята, завершив исполненией песни «Что такое выбор». </w:t>
      </w:r>
    </w:p>
    <w:p w:rsidR="005B22F7" w:rsidRPr="00A9627B" w:rsidRDefault="005B22F7" w:rsidP="005B22F7">
      <w:pPr>
        <w:spacing w:after="0" w:line="240" w:lineRule="auto"/>
        <w:ind w:left="-720"/>
        <w:jc w:val="both"/>
        <w:rPr>
          <w:rFonts w:ascii="Times New Roman" w:hAnsi="Times New Roman" w:cs="Times New Roman"/>
          <w:sz w:val="24"/>
          <w:szCs w:val="24"/>
        </w:rPr>
      </w:pPr>
      <w:r w:rsidRPr="00A9627B">
        <w:rPr>
          <w:rFonts w:ascii="Times New Roman" w:hAnsi="Times New Roman" w:cs="Times New Roman"/>
          <w:sz w:val="24"/>
          <w:szCs w:val="24"/>
        </w:rPr>
        <w:t xml:space="preserve">Следует отметить, что все команды доставили удовольствие зрителям. Особо хочется отметить руководителей, готовивших ребят: учителей истории и обществознания Л.Н.Глинникову и А.С.Рожкову из КСОШ им.М.Дудкина из Толпинской СОШ, заместителя директора по УВР Комаровской СОШ Н.И.Скринникову. </w:t>
      </w:r>
    </w:p>
    <w:p w:rsidR="005B22F7" w:rsidRPr="00A9627B" w:rsidRDefault="005B22F7" w:rsidP="005B22F7">
      <w:pPr>
        <w:spacing w:after="0" w:line="240" w:lineRule="auto"/>
        <w:ind w:left="-720" w:firstLine="720"/>
        <w:jc w:val="both"/>
        <w:rPr>
          <w:rFonts w:ascii="Times New Roman" w:hAnsi="Times New Roman" w:cs="Times New Roman"/>
          <w:sz w:val="24"/>
          <w:szCs w:val="24"/>
        </w:rPr>
      </w:pPr>
      <w:r w:rsidRPr="00A9627B">
        <w:rPr>
          <w:rFonts w:ascii="Times New Roman" w:hAnsi="Times New Roman" w:cs="Times New Roman"/>
          <w:sz w:val="24"/>
          <w:szCs w:val="24"/>
        </w:rPr>
        <w:t xml:space="preserve">Итоги мероприятия подвела И.А.Тер-Галустова, отметив, что ребята выступили очень достойно, раскрыли свои таланты и показали, что несмотря на юный возраст, они уже отлично ориентируются в избирательном законодательстве. </w:t>
      </w:r>
    </w:p>
    <w:p w:rsidR="005B22F7" w:rsidRPr="00A9627B" w:rsidRDefault="005B22F7" w:rsidP="005B22F7">
      <w:pPr>
        <w:spacing w:after="0" w:line="240" w:lineRule="auto"/>
        <w:ind w:left="-720" w:firstLine="720"/>
        <w:jc w:val="both"/>
        <w:rPr>
          <w:rFonts w:ascii="Times New Roman" w:hAnsi="Times New Roman" w:cs="Times New Roman"/>
          <w:sz w:val="24"/>
          <w:szCs w:val="24"/>
        </w:rPr>
      </w:pPr>
      <w:r w:rsidRPr="00A9627B">
        <w:rPr>
          <w:rFonts w:ascii="Times New Roman" w:hAnsi="Times New Roman" w:cs="Times New Roman"/>
          <w:sz w:val="24"/>
          <w:szCs w:val="24"/>
        </w:rPr>
        <w:t xml:space="preserve">Самой творческой командой была признана агитбригада «Юность» КСОШ им.М.Дудкина, самой артистичной «Юная Россия» Толпинской СОШ, самой оригинальной «Креатив» Комаровской СОШ. Ребятам были вручены памятные дипломы и сувениры. </w:t>
      </w:r>
    </w:p>
    <w:p w:rsidR="005B22F7" w:rsidRPr="00A9627B" w:rsidRDefault="005B22F7" w:rsidP="005B22F7">
      <w:pPr>
        <w:spacing w:after="0" w:line="240" w:lineRule="auto"/>
        <w:ind w:left="-720" w:firstLine="720"/>
        <w:jc w:val="both"/>
        <w:rPr>
          <w:rFonts w:ascii="Times New Roman" w:hAnsi="Times New Roman" w:cs="Times New Roman"/>
          <w:sz w:val="24"/>
          <w:szCs w:val="24"/>
        </w:rPr>
      </w:pPr>
      <w:r w:rsidRPr="00A9627B">
        <w:rPr>
          <w:rFonts w:ascii="Times New Roman" w:hAnsi="Times New Roman" w:cs="Times New Roman"/>
          <w:sz w:val="24"/>
          <w:szCs w:val="24"/>
        </w:rPr>
        <w:t xml:space="preserve">Также в этот день наградами областной избирательной комиссии были удостоены педагоги, принявшие участие в областном конкурсе «День избирательного права» Т.В.Минайлова, Т.В.Жиденова, З.А.Гудкова из КСОШ №1. Грамота ТИК района за развитие правовой культуры вручена Н.В.Купцовой из КСОШ №2. </w:t>
      </w:r>
    </w:p>
    <w:p w:rsidR="00B24E63" w:rsidRPr="00A9627B" w:rsidRDefault="00B24E63" w:rsidP="005B22F7">
      <w:pPr>
        <w:spacing w:after="0" w:line="240" w:lineRule="auto"/>
        <w:ind w:left="3528" w:firstLine="720"/>
        <w:jc w:val="both"/>
        <w:rPr>
          <w:rFonts w:ascii="Times New Roman" w:hAnsi="Times New Roman" w:cs="Times New Roman"/>
          <w:sz w:val="24"/>
          <w:szCs w:val="24"/>
        </w:rPr>
      </w:pPr>
    </w:p>
    <w:p w:rsidR="005B22F7" w:rsidRPr="00A9627B" w:rsidRDefault="005B22F7" w:rsidP="005B22F7">
      <w:pPr>
        <w:spacing w:after="0" w:line="240" w:lineRule="auto"/>
        <w:ind w:left="-720" w:firstLine="720"/>
        <w:jc w:val="both"/>
        <w:rPr>
          <w:rFonts w:ascii="Times New Roman" w:hAnsi="Times New Roman" w:cs="Times New Roman"/>
          <w:sz w:val="24"/>
          <w:szCs w:val="24"/>
        </w:rPr>
      </w:pPr>
      <w:r w:rsidRPr="00A9627B">
        <w:rPr>
          <w:rFonts w:ascii="Times New Roman" w:hAnsi="Times New Roman" w:cs="Times New Roman"/>
          <w:b/>
          <w:sz w:val="24"/>
          <w:szCs w:val="24"/>
        </w:rPr>
        <w:t xml:space="preserve">Р.Московка. </w:t>
      </w:r>
      <w:r w:rsidRPr="00A9627B">
        <w:rPr>
          <w:rFonts w:ascii="Times New Roman" w:hAnsi="Times New Roman" w:cs="Times New Roman"/>
          <w:sz w:val="24"/>
          <w:szCs w:val="24"/>
        </w:rPr>
        <w:tab/>
      </w:r>
      <w:r w:rsidRPr="00A9627B">
        <w:rPr>
          <w:rFonts w:ascii="Times New Roman" w:hAnsi="Times New Roman" w:cs="Times New Roman"/>
          <w:sz w:val="24"/>
          <w:szCs w:val="24"/>
        </w:rPr>
        <w:tab/>
      </w:r>
      <w:r w:rsidRPr="00A9627B">
        <w:rPr>
          <w:rFonts w:ascii="Times New Roman" w:hAnsi="Times New Roman" w:cs="Times New Roman"/>
          <w:sz w:val="24"/>
          <w:szCs w:val="24"/>
        </w:rPr>
        <w:tab/>
      </w:r>
      <w:r w:rsidRPr="00A9627B">
        <w:rPr>
          <w:rFonts w:ascii="Times New Roman" w:hAnsi="Times New Roman" w:cs="Times New Roman"/>
          <w:sz w:val="24"/>
          <w:szCs w:val="24"/>
        </w:rPr>
        <w:tab/>
      </w:r>
    </w:p>
    <w:p w:rsidR="005B22F7" w:rsidRPr="005B22F7" w:rsidRDefault="005B22F7" w:rsidP="005B22F7">
      <w:pPr>
        <w:spacing w:after="0" w:line="240" w:lineRule="auto"/>
        <w:rPr>
          <w:rFonts w:ascii="Times New Roman" w:hAnsi="Times New Roman" w:cs="Times New Roman"/>
          <w:sz w:val="28"/>
          <w:szCs w:val="28"/>
        </w:rPr>
      </w:pPr>
    </w:p>
    <w:p w:rsidR="007F3FB6" w:rsidRPr="007F3FB6" w:rsidRDefault="007F3FB6" w:rsidP="007F3FB6">
      <w:pPr>
        <w:spacing w:after="0" w:line="240" w:lineRule="auto"/>
        <w:rPr>
          <w:rFonts w:ascii="Times New Roman" w:eastAsia="Times New Roman" w:hAnsi="Times New Roman" w:cs="Times New Roman"/>
          <w:color w:val="000000"/>
          <w:sz w:val="24"/>
          <w:szCs w:val="24"/>
        </w:rPr>
      </w:pPr>
      <w:r w:rsidRPr="007F3FB6">
        <w:rPr>
          <w:rFonts w:ascii="Times New Roman" w:eastAsia="Times New Roman" w:hAnsi="Times New Roman" w:cs="Times New Roman"/>
          <w:b/>
          <w:bCs/>
          <w:color w:val="000080"/>
          <w:sz w:val="30"/>
          <w:szCs w:val="2"/>
        </w:rPr>
        <w:t>ЧАС ЮНОГО ГРАЖДАНИНА «ГОТОВИМСЯ БЫТЬ ИЗБИРАТЕЛЯМИ» СОСТОЯЛСЯ В КОРЕНЕВСКОМ РАЙОНЕ</w:t>
      </w:r>
    </w:p>
    <w:p w:rsidR="007F3FB6" w:rsidRPr="007F3FB6" w:rsidRDefault="00A9627B" w:rsidP="007F3FB6">
      <w:pPr>
        <w:spacing w:after="0" w:line="240" w:lineRule="auto"/>
        <w:ind w:firstLine="57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0288" behindDoc="1" locked="0" layoutInCell="1" allowOverlap="1">
            <wp:simplePos x="0" y="0"/>
            <wp:positionH relativeFrom="column">
              <wp:posOffset>-175260</wp:posOffset>
            </wp:positionH>
            <wp:positionV relativeFrom="paragraph">
              <wp:posOffset>118745</wp:posOffset>
            </wp:positionV>
            <wp:extent cx="5715000" cy="4114800"/>
            <wp:effectExtent l="19050" t="0" r="0" b="0"/>
            <wp:wrapTight wrapText="bothSides">
              <wp:wrapPolygon edited="0">
                <wp:start x="-72" y="0"/>
                <wp:lineTo x="-72" y="21500"/>
                <wp:lineTo x="21600" y="21500"/>
                <wp:lineTo x="21600" y="0"/>
                <wp:lineTo x="-72" y="0"/>
              </wp:wrapPolygon>
            </wp:wrapTight>
            <wp:docPr id="6" name="Рисунок 6" descr="20_02201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_022017_0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4114800"/>
                    </a:xfrm>
                    <a:prstGeom prst="rect">
                      <a:avLst/>
                    </a:prstGeom>
                    <a:noFill/>
                    <a:ln>
                      <a:noFill/>
                    </a:ln>
                  </pic:spPr>
                </pic:pic>
              </a:graphicData>
            </a:graphic>
          </wp:anchor>
        </w:drawing>
      </w:r>
      <w:r w:rsidR="007F3FB6" w:rsidRPr="007F3FB6">
        <w:rPr>
          <w:rFonts w:ascii="Times New Roman" w:eastAsia="Times New Roman" w:hAnsi="Times New Roman" w:cs="Times New Roman"/>
          <w:color w:val="000000"/>
          <w:sz w:val="24"/>
          <w:szCs w:val="24"/>
        </w:rPr>
        <w:t> </w:t>
      </w:r>
    </w:p>
    <w:p w:rsidR="007F3FB6" w:rsidRPr="007F3FB6" w:rsidRDefault="007F3FB6" w:rsidP="00A9627B">
      <w:pPr>
        <w:spacing w:after="0" w:line="240" w:lineRule="auto"/>
        <w:ind w:firstLine="570"/>
        <w:jc w:val="center"/>
        <w:rPr>
          <w:rFonts w:ascii="Times New Roman" w:eastAsia="Times New Roman" w:hAnsi="Times New Roman" w:cs="Times New Roman"/>
          <w:color w:val="000000"/>
          <w:sz w:val="24"/>
          <w:szCs w:val="24"/>
        </w:rPr>
      </w:pPr>
    </w:p>
    <w:p w:rsidR="007F3FB6" w:rsidRPr="007F3FB6" w:rsidRDefault="007F3FB6" w:rsidP="007F3FB6">
      <w:pPr>
        <w:spacing w:after="0" w:line="240" w:lineRule="auto"/>
        <w:ind w:firstLine="570"/>
        <w:jc w:val="both"/>
        <w:rPr>
          <w:rFonts w:ascii="Times New Roman" w:eastAsia="Times New Roman" w:hAnsi="Times New Roman" w:cs="Times New Roman"/>
          <w:color w:val="000000"/>
          <w:sz w:val="24"/>
          <w:szCs w:val="24"/>
        </w:rPr>
      </w:pPr>
      <w:r w:rsidRPr="007F3FB6">
        <w:rPr>
          <w:rFonts w:ascii="Times New Roman" w:eastAsia="Times New Roman" w:hAnsi="Times New Roman" w:cs="Times New Roman"/>
          <w:color w:val="000000"/>
          <w:sz w:val="24"/>
          <w:szCs w:val="24"/>
        </w:rPr>
        <w:t> </w:t>
      </w:r>
    </w:p>
    <w:p w:rsidR="00A9627B" w:rsidRDefault="00A9627B" w:rsidP="007F3FB6">
      <w:pPr>
        <w:spacing w:after="0" w:line="240" w:lineRule="auto"/>
        <w:ind w:firstLine="570"/>
        <w:jc w:val="both"/>
        <w:rPr>
          <w:rFonts w:ascii="Times New Roman" w:eastAsia="Times New Roman" w:hAnsi="Times New Roman" w:cs="Times New Roman"/>
          <w:b/>
          <w:bCs/>
          <w:color w:val="000000"/>
          <w:szCs w:val="28"/>
        </w:rPr>
      </w:pPr>
    </w:p>
    <w:p w:rsidR="00A9627B" w:rsidRDefault="00A9627B" w:rsidP="007F3FB6">
      <w:pPr>
        <w:spacing w:after="0" w:line="240" w:lineRule="auto"/>
        <w:ind w:firstLine="570"/>
        <w:jc w:val="both"/>
        <w:rPr>
          <w:rFonts w:ascii="Times New Roman" w:eastAsia="Times New Roman" w:hAnsi="Times New Roman" w:cs="Times New Roman"/>
          <w:b/>
          <w:bCs/>
          <w:color w:val="000000"/>
          <w:szCs w:val="28"/>
        </w:rPr>
      </w:pPr>
    </w:p>
    <w:p w:rsidR="00A9627B" w:rsidRDefault="00A9627B" w:rsidP="007F3FB6">
      <w:pPr>
        <w:spacing w:after="0" w:line="240" w:lineRule="auto"/>
        <w:ind w:firstLine="570"/>
        <w:jc w:val="both"/>
        <w:rPr>
          <w:rFonts w:ascii="Times New Roman" w:eastAsia="Times New Roman" w:hAnsi="Times New Roman" w:cs="Times New Roman"/>
          <w:b/>
          <w:bCs/>
          <w:color w:val="000000"/>
          <w:szCs w:val="28"/>
        </w:rPr>
      </w:pPr>
    </w:p>
    <w:p w:rsidR="007F3FB6" w:rsidRPr="00A9627B" w:rsidRDefault="007F3FB6" w:rsidP="007F3FB6">
      <w:pPr>
        <w:spacing w:after="0" w:line="240" w:lineRule="auto"/>
        <w:ind w:firstLine="570"/>
        <w:jc w:val="both"/>
        <w:rPr>
          <w:rFonts w:ascii="Times New Roman" w:eastAsia="Times New Roman" w:hAnsi="Times New Roman" w:cs="Times New Roman"/>
          <w:color w:val="000000"/>
          <w:sz w:val="24"/>
          <w:szCs w:val="24"/>
        </w:rPr>
      </w:pPr>
      <w:r w:rsidRPr="00A9627B">
        <w:rPr>
          <w:rFonts w:ascii="Times New Roman" w:eastAsia="Times New Roman" w:hAnsi="Times New Roman" w:cs="Times New Roman"/>
          <w:b/>
          <w:bCs/>
          <w:color w:val="000000"/>
          <w:sz w:val="24"/>
          <w:szCs w:val="24"/>
        </w:rPr>
        <w:lastRenderedPageBreak/>
        <w:t>В рамках Декады молодого избирателя сотрудники Межпоселенческой библиотеки провели познавательное мероприятие -час юного гражданина «Готовимся быть избирателями».</w:t>
      </w:r>
    </w:p>
    <w:p w:rsidR="007F3FB6" w:rsidRPr="00A9627B" w:rsidRDefault="007F3FB6" w:rsidP="007F3FB6">
      <w:pPr>
        <w:spacing w:after="0" w:line="240" w:lineRule="auto"/>
        <w:ind w:firstLine="570"/>
        <w:jc w:val="both"/>
        <w:rPr>
          <w:rFonts w:ascii="Times New Roman" w:eastAsia="Times New Roman" w:hAnsi="Times New Roman" w:cs="Times New Roman"/>
          <w:color w:val="000000"/>
          <w:sz w:val="24"/>
          <w:szCs w:val="24"/>
        </w:rPr>
      </w:pPr>
      <w:r w:rsidRPr="00A9627B">
        <w:rPr>
          <w:rFonts w:ascii="Times New Roman" w:eastAsia="Times New Roman" w:hAnsi="Times New Roman" w:cs="Times New Roman"/>
          <w:color w:val="000000"/>
          <w:sz w:val="24"/>
          <w:szCs w:val="24"/>
        </w:rPr>
        <w:t> </w:t>
      </w:r>
    </w:p>
    <w:p w:rsidR="007F3FB6" w:rsidRPr="00A9627B" w:rsidRDefault="007F3FB6" w:rsidP="007F3FB6">
      <w:pPr>
        <w:spacing w:after="0" w:line="240" w:lineRule="auto"/>
        <w:ind w:firstLine="570"/>
        <w:jc w:val="both"/>
        <w:rPr>
          <w:rFonts w:ascii="Times New Roman" w:eastAsia="Times New Roman" w:hAnsi="Times New Roman" w:cs="Times New Roman"/>
          <w:color w:val="000000"/>
          <w:sz w:val="24"/>
          <w:szCs w:val="24"/>
        </w:rPr>
      </w:pPr>
      <w:r w:rsidRPr="00A9627B">
        <w:rPr>
          <w:rFonts w:ascii="Times New Roman" w:eastAsia="Times New Roman" w:hAnsi="Times New Roman" w:cs="Times New Roman"/>
          <w:color w:val="000000"/>
          <w:sz w:val="24"/>
          <w:szCs w:val="24"/>
        </w:rPr>
        <w:t xml:space="preserve">Участники мероприятия – студентыКореневского филиала агроколледжа –приняли активное участие в правовых викторинах, а психологический тренинг показал, что практически все готовы к будущему участию в избирательных кампаниях страны. Показательной стала сценка о правонарушениях на выборах, подготовленная самими студентами. </w:t>
      </w:r>
    </w:p>
    <w:p w:rsidR="007F3FB6" w:rsidRPr="00A9627B" w:rsidRDefault="007F3FB6" w:rsidP="007F3FB6">
      <w:pPr>
        <w:spacing w:after="0" w:line="240" w:lineRule="auto"/>
        <w:ind w:firstLine="570"/>
        <w:jc w:val="both"/>
        <w:rPr>
          <w:rFonts w:ascii="Times New Roman" w:eastAsia="Times New Roman" w:hAnsi="Times New Roman" w:cs="Times New Roman"/>
          <w:color w:val="000000"/>
          <w:sz w:val="24"/>
          <w:szCs w:val="24"/>
        </w:rPr>
      </w:pPr>
      <w:r w:rsidRPr="00A9627B">
        <w:rPr>
          <w:rFonts w:ascii="Times New Roman" w:eastAsia="Times New Roman" w:hAnsi="Times New Roman" w:cs="Times New Roman"/>
          <w:color w:val="000000"/>
          <w:sz w:val="24"/>
          <w:szCs w:val="24"/>
        </w:rPr>
        <w:t> </w:t>
      </w:r>
    </w:p>
    <w:p w:rsidR="007F3FB6" w:rsidRPr="00A9627B" w:rsidRDefault="00A9627B" w:rsidP="007F3FB6">
      <w:pPr>
        <w:spacing w:after="0" w:line="240" w:lineRule="auto"/>
        <w:ind w:firstLine="570"/>
        <w:jc w:val="both"/>
        <w:rPr>
          <w:rFonts w:ascii="Times New Roman" w:eastAsia="Times New Roman" w:hAnsi="Times New Roman" w:cs="Times New Roman"/>
          <w:color w:val="000000"/>
          <w:sz w:val="24"/>
          <w:szCs w:val="24"/>
        </w:rPr>
      </w:pPr>
      <w:r w:rsidRPr="00A9627B">
        <w:rPr>
          <w:rFonts w:ascii="Times New Roman" w:eastAsia="Times New Roman" w:hAnsi="Times New Roman" w:cs="Times New Roman"/>
          <w:noProof/>
          <w:color w:val="000000"/>
          <w:sz w:val="24"/>
          <w:szCs w:val="24"/>
        </w:rPr>
        <w:drawing>
          <wp:anchor distT="0" distB="0" distL="114300" distR="114300" simplePos="0" relativeHeight="251664384" behindDoc="0" locked="0" layoutInCell="1" allowOverlap="1">
            <wp:simplePos x="0" y="0"/>
            <wp:positionH relativeFrom="column">
              <wp:posOffset>24765</wp:posOffset>
            </wp:positionH>
            <wp:positionV relativeFrom="paragraph">
              <wp:posOffset>494030</wp:posOffset>
            </wp:positionV>
            <wp:extent cx="5715000" cy="4152900"/>
            <wp:effectExtent l="19050" t="0" r="0" b="0"/>
            <wp:wrapSquare wrapText="bothSides"/>
            <wp:docPr id="7" name="Рисунок 7" descr="20_02201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_022017_0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4152900"/>
                    </a:xfrm>
                    <a:prstGeom prst="rect">
                      <a:avLst/>
                    </a:prstGeom>
                    <a:noFill/>
                    <a:ln>
                      <a:noFill/>
                    </a:ln>
                  </pic:spPr>
                </pic:pic>
              </a:graphicData>
            </a:graphic>
          </wp:anchor>
        </w:drawing>
      </w:r>
      <w:r w:rsidR="007F3FB6" w:rsidRPr="00A9627B">
        <w:rPr>
          <w:rFonts w:ascii="Times New Roman" w:eastAsia="Times New Roman" w:hAnsi="Times New Roman" w:cs="Times New Roman"/>
          <w:color w:val="000000"/>
          <w:sz w:val="24"/>
          <w:szCs w:val="24"/>
        </w:rPr>
        <w:t xml:space="preserve">Информация о проведенном мероприятии размещена в группе «Межпоселенческая библиотека Кореневского района» в социальных сетях </w:t>
      </w:r>
      <w:hyperlink r:id="rId11" w:tgtFrame="_blank" w:history="1">
        <w:r w:rsidR="007F3FB6" w:rsidRPr="00A9627B">
          <w:rPr>
            <w:rFonts w:ascii="Times New Roman" w:eastAsia="Times New Roman" w:hAnsi="Times New Roman" w:cs="Times New Roman"/>
            <w:color w:val="0000FF"/>
            <w:sz w:val="24"/>
            <w:szCs w:val="24"/>
          </w:rPr>
          <w:t>«Одноклассники»</w:t>
        </w:r>
      </w:hyperlink>
      <w:r w:rsidR="007F3FB6" w:rsidRPr="00A9627B">
        <w:rPr>
          <w:rFonts w:ascii="Times New Roman" w:eastAsia="Times New Roman" w:hAnsi="Times New Roman" w:cs="Times New Roman"/>
          <w:color w:val="000000"/>
          <w:sz w:val="24"/>
          <w:szCs w:val="24"/>
        </w:rPr>
        <w:t xml:space="preserve"> и </w:t>
      </w:r>
      <w:hyperlink r:id="rId12" w:tgtFrame="_blank" w:history="1">
        <w:r w:rsidR="007F3FB6" w:rsidRPr="00A9627B">
          <w:rPr>
            <w:rFonts w:ascii="Times New Roman" w:eastAsia="Times New Roman" w:hAnsi="Times New Roman" w:cs="Times New Roman"/>
            <w:color w:val="0000FF"/>
            <w:sz w:val="24"/>
            <w:szCs w:val="24"/>
          </w:rPr>
          <w:t>«ВКонтакте»</w:t>
        </w:r>
      </w:hyperlink>
      <w:r w:rsidR="007F3FB6" w:rsidRPr="00A9627B">
        <w:rPr>
          <w:rFonts w:ascii="Times New Roman" w:eastAsia="Times New Roman" w:hAnsi="Times New Roman" w:cs="Times New Roman"/>
          <w:color w:val="000000"/>
          <w:sz w:val="24"/>
          <w:szCs w:val="24"/>
        </w:rPr>
        <w:t>.</w:t>
      </w:r>
    </w:p>
    <w:p w:rsidR="007F3FB6" w:rsidRPr="007F3FB6" w:rsidRDefault="007F3FB6" w:rsidP="007F3FB6">
      <w:pPr>
        <w:spacing w:after="0" w:line="240" w:lineRule="auto"/>
        <w:ind w:firstLine="570"/>
        <w:jc w:val="both"/>
        <w:rPr>
          <w:rFonts w:ascii="Times New Roman" w:eastAsia="Times New Roman" w:hAnsi="Times New Roman" w:cs="Times New Roman"/>
          <w:color w:val="000000"/>
          <w:sz w:val="24"/>
          <w:szCs w:val="24"/>
        </w:rPr>
      </w:pPr>
      <w:r w:rsidRPr="007F3FB6">
        <w:rPr>
          <w:rFonts w:ascii="Times New Roman" w:eastAsia="Times New Roman" w:hAnsi="Times New Roman" w:cs="Times New Roman"/>
          <w:color w:val="000000"/>
          <w:sz w:val="24"/>
          <w:szCs w:val="24"/>
        </w:rPr>
        <w:t> </w:t>
      </w:r>
    </w:p>
    <w:p w:rsidR="007F3FB6" w:rsidRPr="007F3FB6" w:rsidRDefault="007F3FB6" w:rsidP="007F3FB6">
      <w:pPr>
        <w:spacing w:after="0" w:line="240" w:lineRule="auto"/>
        <w:ind w:firstLine="570"/>
        <w:jc w:val="both"/>
        <w:rPr>
          <w:rFonts w:ascii="Times New Roman" w:eastAsia="Times New Roman" w:hAnsi="Times New Roman" w:cs="Times New Roman"/>
          <w:color w:val="000000"/>
          <w:sz w:val="24"/>
          <w:szCs w:val="24"/>
        </w:rPr>
      </w:pPr>
    </w:p>
    <w:p w:rsidR="007F3FB6" w:rsidRPr="007F3FB6" w:rsidRDefault="007F3FB6" w:rsidP="007F3FB6">
      <w:pPr>
        <w:spacing w:after="0" w:line="240" w:lineRule="auto"/>
        <w:jc w:val="both"/>
        <w:rPr>
          <w:rFonts w:ascii="Times New Roman" w:eastAsia="Times New Roman" w:hAnsi="Times New Roman" w:cs="Times New Roman"/>
          <w:color w:val="000000"/>
          <w:sz w:val="24"/>
          <w:szCs w:val="24"/>
        </w:rPr>
      </w:pPr>
      <w:r w:rsidRPr="007F3FB6">
        <w:rPr>
          <w:rFonts w:ascii="Times New Roman" w:eastAsia="Times New Roman" w:hAnsi="Times New Roman" w:cs="Times New Roman"/>
          <w:b/>
          <w:bCs/>
          <w:color w:val="000000"/>
          <w:sz w:val="24"/>
          <w:szCs w:val="24"/>
        </w:rPr>
        <w:t> </w:t>
      </w:r>
    </w:p>
    <w:p w:rsidR="005B22F7" w:rsidRPr="00A9627B" w:rsidRDefault="007F3FB6" w:rsidP="007F3FB6">
      <w:pPr>
        <w:rPr>
          <w:rFonts w:ascii="Times New Roman" w:hAnsi="Times New Roman" w:cs="Times New Roman"/>
        </w:rPr>
      </w:pPr>
      <w:r w:rsidRPr="00A9627B">
        <w:rPr>
          <w:rFonts w:ascii="Times New Roman" w:eastAsia="Arial" w:hAnsi="Times New Roman" w:cs="Times New Roman"/>
          <w:b/>
          <w:bCs/>
          <w:color w:val="000000"/>
          <w:sz w:val="24"/>
          <w:szCs w:val="24"/>
        </w:rPr>
        <w:t>Информация и фото представлены и.о. директора Межпоселенческой</w:t>
      </w:r>
      <w:r w:rsidR="00A9627B">
        <w:rPr>
          <w:rFonts w:ascii="Times New Roman" w:eastAsia="Arial" w:hAnsi="Times New Roman" w:cs="Times New Roman"/>
          <w:b/>
          <w:bCs/>
          <w:color w:val="000000"/>
          <w:sz w:val="24"/>
          <w:szCs w:val="24"/>
        </w:rPr>
        <w:t xml:space="preserve"> </w:t>
      </w:r>
      <w:r w:rsidRPr="00A9627B">
        <w:rPr>
          <w:rFonts w:ascii="Times New Roman" w:eastAsia="Arial" w:hAnsi="Times New Roman" w:cs="Times New Roman"/>
          <w:b/>
          <w:bCs/>
          <w:color w:val="000000"/>
          <w:sz w:val="24"/>
          <w:szCs w:val="24"/>
        </w:rPr>
        <w:t>библиотеки</w:t>
      </w:r>
      <w:r w:rsidR="00A9627B" w:rsidRPr="00A9627B">
        <w:rPr>
          <w:rFonts w:ascii="Times New Roman" w:eastAsia="Arial" w:hAnsi="Times New Roman" w:cs="Times New Roman"/>
          <w:b/>
          <w:bCs/>
          <w:color w:val="000000"/>
          <w:sz w:val="24"/>
          <w:szCs w:val="24"/>
        </w:rPr>
        <w:t xml:space="preserve"> </w:t>
      </w:r>
      <w:r w:rsidRPr="00A9627B">
        <w:rPr>
          <w:rFonts w:ascii="Times New Roman" w:eastAsia="Arial" w:hAnsi="Times New Roman" w:cs="Times New Roman"/>
          <w:b/>
          <w:bCs/>
          <w:color w:val="000000"/>
          <w:sz w:val="24"/>
          <w:szCs w:val="24"/>
        </w:rPr>
        <w:t>Кореневского района Курской области Гороховой Н.В</w:t>
      </w:r>
      <w:bookmarkStart w:id="0" w:name="_GoBack"/>
      <w:bookmarkEnd w:id="0"/>
    </w:p>
    <w:sectPr w:rsidR="005B22F7" w:rsidRPr="00A9627B" w:rsidSect="00A9627B">
      <w:pgSz w:w="11906" w:h="16838"/>
      <w:pgMar w:top="709"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5B22F7"/>
    <w:rsid w:val="00397353"/>
    <w:rsid w:val="004469CF"/>
    <w:rsid w:val="005B22F7"/>
    <w:rsid w:val="00635CEF"/>
    <w:rsid w:val="007F3FB6"/>
    <w:rsid w:val="00A400BB"/>
    <w:rsid w:val="00A9627B"/>
    <w:rsid w:val="00B24E63"/>
    <w:rsid w:val="00F67913"/>
    <w:rsid w:val="00FB16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00B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22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22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90366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www.kursk.izbirkom.ru/link/1030559.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kursk.izbirkom.ru/link/1030558.html" TargetMode="Externa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Pages>
  <Words>1264</Words>
  <Characters>7206</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2017-03-13T07:40:00Z</dcterms:created>
  <dcterms:modified xsi:type="dcterms:W3CDTF">2017-03-13T08:53:00Z</dcterms:modified>
</cp:coreProperties>
</file>