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D8" w:rsidRPr="003E741C" w:rsidRDefault="00885CC3">
      <w:pPr>
        <w:pStyle w:val="10"/>
        <w:framePr w:wrap="none" w:vAnchor="page" w:hAnchor="page" w:x="7934" w:y="929"/>
        <w:shd w:val="clear" w:color="auto" w:fill="auto"/>
        <w:spacing w:line="250" w:lineRule="exact"/>
        <w:rPr>
          <w:lang w:val="ru-RU"/>
        </w:rPr>
      </w:pPr>
      <w:bookmarkStart w:id="0" w:name="bookmark0"/>
      <w:r>
        <w:t>Y</w:t>
      </w:r>
      <w:r w:rsidRPr="003E741C">
        <w:rPr>
          <w:lang w:val="ru-RU"/>
        </w:rPr>
        <w:t>/</w:t>
      </w:r>
      <w:r>
        <w:t>fttue</w:t>
      </w:r>
      <w:r w:rsidRPr="003E741C">
        <w:rPr>
          <w:lang w:val="ru-RU"/>
        </w:rPr>
        <w:t>&gt;</w:t>
      </w:r>
      <w:bookmarkEnd w:id="0"/>
    </w:p>
    <w:p w:rsidR="00147AD8" w:rsidRDefault="00885CC3">
      <w:pPr>
        <w:pStyle w:val="40"/>
        <w:framePr w:w="8557" w:h="378" w:hRule="exact" w:wrap="none" w:vAnchor="page" w:hAnchor="page" w:x="1598" w:y="2503"/>
        <w:shd w:val="clear" w:color="auto" w:fill="auto"/>
        <w:spacing w:after="0" w:line="240" w:lineRule="exact"/>
        <w:ind w:left="40"/>
      </w:pPr>
      <w:bookmarkStart w:id="1" w:name="_GoBack"/>
      <w:bookmarkEnd w:id="1"/>
      <w:r>
        <w:t>АДМИНИСТРАЦИЯ КУРСКОЙ ОБЛАСТИ</w:t>
      </w:r>
    </w:p>
    <w:p w:rsidR="00147AD8" w:rsidRDefault="00885CC3">
      <w:pPr>
        <w:pStyle w:val="40"/>
        <w:framePr w:w="8557" w:h="744" w:hRule="exact" w:wrap="none" w:vAnchor="page" w:hAnchor="page" w:x="1598" w:y="3182"/>
        <w:shd w:val="clear" w:color="auto" w:fill="auto"/>
        <w:spacing w:after="0" w:line="346" w:lineRule="exact"/>
        <w:ind w:left="40"/>
      </w:pPr>
      <w:r>
        <w:t>КОМИТЕТ ПО УПРАВЛЕНИЮ ИМУЩЕСТВОМ КУРСКОЙ ОБЛАСТИ</w:t>
      </w:r>
    </w:p>
    <w:p w:rsidR="00147AD8" w:rsidRDefault="00885CC3">
      <w:pPr>
        <w:pStyle w:val="23"/>
        <w:framePr w:w="8557" w:h="434" w:hRule="exact" w:wrap="none" w:vAnchor="page" w:hAnchor="page" w:x="1598" w:y="4272"/>
        <w:shd w:val="clear" w:color="auto" w:fill="auto"/>
        <w:spacing w:before="0" w:after="0" w:line="380" w:lineRule="exact"/>
        <w:ind w:left="40"/>
      </w:pPr>
      <w:bookmarkStart w:id="2" w:name="bookmark1"/>
      <w:r>
        <w:t>РЕШЕНИЕ</w:t>
      </w:r>
      <w:bookmarkEnd w:id="2"/>
    </w:p>
    <w:p w:rsidR="00147AD8" w:rsidRDefault="00885CC3">
      <w:pPr>
        <w:pStyle w:val="50"/>
        <w:framePr w:wrap="none" w:vAnchor="page" w:hAnchor="page" w:x="1598" w:y="4894"/>
        <w:shd w:val="clear" w:color="auto" w:fill="auto"/>
        <w:spacing w:before="0" w:after="0" w:line="230" w:lineRule="exact"/>
        <w:ind w:left="6000"/>
      </w:pPr>
      <w:r>
        <w:rPr>
          <w:rStyle w:val="5Batang9pt0pt"/>
        </w:rPr>
        <w:t xml:space="preserve">№ </w:t>
      </w:r>
      <w:r>
        <w:rPr>
          <w:rStyle w:val="51"/>
          <w:b/>
          <w:bCs/>
        </w:rPr>
        <w:t>01</w:t>
      </w:r>
      <w:r>
        <w:rPr>
          <w:rStyle w:val="5Batang9pt0pt0"/>
        </w:rPr>
        <w:t>-</w:t>
      </w:r>
      <w:r>
        <w:rPr>
          <w:rStyle w:val="51"/>
          <w:b/>
          <w:bCs/>
        </w:rPr>
        <w:t>18</w:t>
      </w:r>
      <w:r>
        <w:rPr>
          <w:rStyle w:val="5Batang9pt0pt0"/>
        </w:rPr>
        <w:t xml:space="preserve">/ </w:t>
      </w:r>
      <w:r>
        <w:rPr>
          <w:rStyle w:val="51"/>
          <w:b/>
          <w:bCs/>
        </w:rPr>
        <w:t>4</w:t>
      </w:r>
      <w:r>
        <w:rPr>
          <w:rStyle w:val="5Batang9pt0pt0"/>
        </w:rPr>
        <w:t>*</w:t>
      </w:r>
      <w:r>
        <w:rPr>
          <w:rStyle w:val="51"/>
          <w:b/>
          <w:bCs/>
        </w:rPr>
        <w:t>100</w:t>
      </w:r>
    </w:p>
    <w:p w:rsidR="00147AD8" w:rsidRDefault="00885CC3">
      <w:pPr>
        <w:pStyle w:val="40"/>
        <w:framePr w:w="8557" w:h="648" w:hRule="exact" w:wrap="none" w:vAnchor="page" w:hAnchor="page" w:x="1598" w:y="5795"/>
        <w:shd w:val="clear" w:color="auto" w:fill="auto"/>
        <w:spacing w:after="0" w:line="295" w:lineRule="exact"/>
        <w:ind w:left="40"/>
      </w:pPr>
      <w:r>
        <w:t>О проведении государственной кадастровой оценки земель населенных пунктов</w:t>
      </w:r>
    </w:p>
    <w:p w:rsidR="00147AD8" w:rsidRDefault="00885CC3">
      <w:pPr>
        <w:pStyle w:val="2"/>
        <w:framePr w:w="8557" w:h="3661" w:hRule="exact" w:wrap="none" w:vAnchor="page" w:hAnchor="page" w:x="1598" w:y="6671"/>
        <w:shd w:val="clear" w:color="auto" w:fill="auto"/>
        <w:spacing w:line="299" w:lineRule="exact"/>
        <w:ind w:left="20" w:right="40" w:firstLine="700"/>
        <w:jc w:val="both"/>
      </w:pPr>
      <w:r>
        <w:t xml:space="preserve">В соответствии со статьей 11 Федерального </w:t>
      </w:r>
      <w:r>
        <w:t xml:space="preserve">закона от 3 июля 2016 года № 237-ФЭ «О государственной кадастровой оценке», пунктом 8.1 статьи 4 Закона Курской области от 30 ноября 2015 года № 117-ЗКО «О разграничении полномочий органов государственной власти Курской области в сфере земельных отношений </w:t>
      </w:r>
      <w:r>
        <w:t>в Курской области», постановлением Администрации Курской области от 24.10.2017 № 819-па «О переходе к проведению государственной кадастровой оценки на территории Курской области в соответствии с Федеральным законом от 3 июля 2016 года № 237-ФЭ «О государст</w:t>
      </w:r>
      <w:r>
        <w:t>венной кадастровой оценке»:</w:t>
      </w:r>
    </w:p>
    <w:p w:rsidR="00147AD8" w:rsidRDefault="00885CC3">
      <w:pPr>
        <w:pStyle w:val="2"/>
        <w:framePr w:w="8557" w:h="3661" w:hRule="exact" w:wrap="none" w:vAnchor="page" w:hAnchor="page" w:x="1598" w:y="6671"/>
        <w:numPr>
          <w:ilvl w:val="0"/>
          <w:numId w:val="1"/>
        </w:numPr>
        <w:shd w:val="clear" w:color="auto" w:fill="auto"/>
        <w:tabs>
          <w:tab w:val="left" w:pos="1129"/>
        </w:tabs>
        <w:spacing w:line="299" w:lineRule="exact"/>
        <w:ind w:left="20" w:right="40" w:firstLine="700"/>
        <w:jc w:val="both"/>
      </w:pPr>
      <w:r>
        <w:t>Провести на территории Курской области в 2021 году государственную кадастровую оценку земель населенных пунктов.</w:t>
      </w:r>
    </w:p>
    <w:p w:rsidR="00147AD8" w:rsidRDefault="00885CC3">
      <w:pPr>
        <w:pStyle w:val="2"/>
        <w:framePr w:w="8557" w:h="3661" w:hRule="exact" w:wrap="none" w:vAnchor="page" w:hAnchor="page" w:x="1598" w:y="6671"/>
        <w:numPr>
          <w:ilvl w:val="0"/>
          <w:numId w:val="1"/>
        </w:numPr>
        <w:shd w:val="clear" w:color="auto" w:fill="auto"/>
        <w:tabs>
          <w:tab w:val="left" w:pos="990"/>
        </w:tabs>
        <w:spacing w:line="299" w:lineRule="exact"/>
        <w:ind w:left="20" w:firstLine="700"/>
        <w:jc w:val="both"/>
      </w:pPr>
      <w:r>
        <w:t>Контроль за исполнением настоящего решения оставляю за собой.</w:t>
      </w:r>
    </w:p>
    <w:p w:rsidR="00147AD8" w:rsidRDefault="00885CC3">
      <w:pPr>
        <w:pStyle w:val="a6"/>
        <w:framePr w:wrap="none" w:vAnchor="page" w:hAnchor="page" w:x="1591" w:y="11201"/>
        <w:shd w:val="clear" w:color="auto" w:fill="auto"/>
        <w:spacing w:line="230" w:lineRule="exact"/>
      </w:pPr>
      <w:r>
        <w:t>Председатель комите'</w:t>
      </w:r>
    </w:p>
    <w:p w:rsidR="00147AD8" w:rsidRDefault="00885CC3">
      <w:pPr>
        <w:framePr w:wrap="none" w:vAnchor="page" w:hAnchor="page" w:x="4032" w:y="1049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83.25pt">
            <v:imagedata r:id="rId7" r:href="rId8"/>
          </v:shape>
        </w:pict>
      </w:r>
      <w:r>
        <w:fldChar w:fldCharType="end"/>
      </w:r>
    </w:p>
    <w:p w:rsidR="00147AD8" w:rsidRDefault="00885CC3">
      <w:pPr>
        <w:pStyle w:val="2"/>
        <w:framePr w:wrap="none" w:vAnchor="page" w:hAnchor="page" w:x="8831" w:y="11233"/>
        <w:shd w:val="clear" w:color="auto" w:fill="auto"/>
        <w:spacing w:line="230" w:lineRule="exact"/>
        <w:ind w:left="100"/>
      </w:pPr>
      <w:r>
        <w:t>И.В. Куцак</w:t>
      </w:r>
    </w:p>
    <w:p w:rsidR="00147AD8" w:rsidRDefault="00885CC3">
      <w:pPr>
        <w:pStyle w:val="30"/>
        <w:framePr w:w="1530" w:h="497" w:hRule="exact" w:wrap="none" w:vAnchor="page" w:hAnchor="page" w:x="1616" w:y="13868"/>
        <w:shd w:val="clear" w:color="auto" w:fill="auto"/>
        <w:spacing w:line="216" w:lineRule="exact"/>
        <w:ind w:right="280"/>
        <w:jc w:val="left"/>
      </w:pPr>
      <w:r>
        <w:t>А.А. Щербатых 8(4712)70-08-10</w:t>
      </w:r>
    </w:p>
    <w:p w:rsidR="00147AD8" w:rsidRDefault="00885CC3">
      <w:pPr>
        <w:rPr>
          <w:sz w:val="2"/>
          <w:szCs w:val="2"/>
        </w:rPr>
        <w:sectPr w:rsidR="00147A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317.1pt;margin-top:622.45pt;width:184.7pt;height:99.35pt;z-index:-251658751;mso-wrap-distance-left:5pt;mso-wrap-distance-right:5pt;mso-position-horizontal-relative:page;mso-position-vertical-relative:page" wrapcoords="0 0">
            <v:imagedata r:id="rId9" o:title="image4"/>
            <w10:wrap anchorx="page" anchory="page"/>
          </v:shape>
        </w:pict>
      </w:r>
    </w:p>
    <w:p w:rsidR="00147AD8" w:rsidRDefault="00885CC3">
      <w:pPr>
        <w:pStyle w:val="60"/>
        <w:framePr w:w="9299" w:h="10921" w:hRule="exact" w:wrap="none" w:vAnchor="page" w:hAnchor="page" w:x="1302" w:y="3106"/>
        <w:shd w:val="clear" w:color="auto" w:fill="auto"/>
        <w:ind w:left="20"/>
      </w:pPr>
      <w:r>
        <w:lastRenderedPageBreak/>
        <w:t>ИЗВЕЩЕНИЕ</w:t>
      </w:r>
    </w:p>
    <w:p w:rsidR="00147AD8" w:rsidRDefault="00885CC3">
      <w:pPr>
        <w:pStyle w:val="40"/>
        <w:framePr w:w="9299" w:h="10921" w:hRule="exact" w:wrap="none" w:vAnchor="page" w:hAnchor="page" w:x="1302" w:y="3106"/>
        <w:shd w:val="clear" w:color="auto" w:fill="auto"/>
        <w:spacing w:after="0" w:line="299" w:lineRule="exact"/>
        <w:ind w:left="380" w:right="420"/>
        <w:jc w:val="left"/>
      </w:pPr>
      <w:r>
        <w:t xml:space="preserve">о принятии решения о проведении государственной кадастровой оценки земель населенных </w:t>
      </w:r>
      <w:r>
        <w:t>пунктов и о приеме деклараций о характеристиках</w:t>
      </w:r>
    </w:p>
    <w:p w:rsidR="00147AD8" w:rsidRDefault="00885CC3">
      <w:pPr>
        <w:pStyle w:val="40"/>
        <w:framePr w:w="9299" w:h="10921" w:hRule="exact" w:wrap="none" w:vAnchor="page" w:hAnchor="page" w:x="1302" w:y="3106"/>
        <w:shd w:val="clear" w:color="auto" w:fill="auto"/>
        <w:spacing w:after="300" w:line="299" w:lineRule="exact"/>
        <w:ind w:left="20"/>
      </w:pPr>
      <w:r>
        <w:t>объектов недвижимости</w:t>
      </w:r>
    </w:p>
    <w:p w:rsidR="00147AD8" w:rsidRDefault="00885CC3">
      <w:pPr>
        <w:pStyle w:val="2"/>
        <w:framePr w:w="9299" w:h="10921" w:hRule="exact" w:wrap="none" w:vAnchor="page" w:hAnchor="page" w:x="1302" w:y="3106"/>
        <w:shd w:val="clear" w:color="auto" w:fill="auto"/>
        <w:spacing w:line="299" w:lineRule="exact"/>
        <w:ind w:left="20" w:right="20" w:firstLine="640"/>
        <w:jc w:val="both"/>
      </w:pPr>
      <w:r>
        <w:t>В соответствии с пунктом 5 статьи 11 Федерального закона от 03.07.2016 № 237-ФЭ «О государственной кадастровой оценке» уведомляем о принятии решения о проведении государственной кадастро</w:t>
      </w:r>
      <w:r>
        <w:t>вой оценки земель населенных пунктов на территории Курской области в 2021 году (решение комитета по управлению имуществом Курской области от 20.12.2019 № 01-18/1400).</w:t>
      </w:r>
    </w:p>
    <w:p w:rsidR="00147AD8" w:rsidRDefault="00885CC3">
      <w:pPr>
        <w:pStyle w:val="2"/>
        <w:framePr w:w="9299" w:h="10921" w:hRule="exact" w:wrap="none" w:vAnchor="page" w:hAnchor="page" w:x="1302" w:y="3106"/>
        <w:shd w:val="clear" w:color="auto" w:fill="auto"/>
        <w:spacing w:line="299" w:lineRule="exact"/>
        <w:ind w:left="20" w:right="20" w:firstLine="640"/>
        <w:jc w:val="both"/>
      </w:pPr>
      <w:r>
        <w:t>С указанным нормативным правовым актом можно ознакомиться на официальных сайтах Администр</w:t>
      </w:r>
      <w:r>
        <w:t>ации Курской области и комитета по управлению имуществом Курской области.</w:t>
      </w:r>
    </w:p>
    <w:p w:rsidR="00147AD8" w:rsidRDefault="00885CC3">
      <w:pPr>
        <w:pStyle w:val="2"/>
        <w:framePr w:w="9299" w:h="10921" w:hRule="exact" w:wrap="none" w:vAnchor="page" w:hAnchor="page" w:x="1302" w:y="3106"/>
        <w:shd w:val="clear" w:color="auto" w:fill="auto"/>
        <w:spacing w:line="299" w:lineRule="exact"/>
        <w:ind w:left="20" w:right="20" w:firstLine="640"/>
        <w:jc w:val="both"/>
      </w:pPr>
      <w:r>
        <w:t>В целях сбора и обработки информации, необходимой для определения кадастровой стоимости, правообладатели земельных участков вправе предоставить в ОБУ «Центр государственной кадастров</w:t>
      </w:r>
      <w:r>
        <w:t>ой оценки Курской области» декларации о характеристиках соответствующих объектов недвижимости.</w:t>
      </w:r>
    </w:p>
    <w:p w:rsidR="00147AD8" w:rsidRDefault="00885CC3">
      <w:pPr>
        <w:pStyle w:val="2"/>
        <w:framePr w:w="9299" w:h="10921" w:hRule="exact" w:wrap="none" w:vAnchor="page" w:hAnchor="page" w:x="1302" w:y="3106"/>
        <w:shd w:val="clear" w:color="auto" w:fill="auto"/>
        <w:spacing w:line="299" w:lineRule="exact"/>
        <w:ind w:left="20" w:right="20" w:firstLine="640"/>
        <w:jc w:val="both"/>
      </w:pPr>
      <w:r>
        <w:t>Порядок рассмотрения декларации о характеристиках объекта недвижимости и ее форма утверждены приказом Минэкономразвития России от 04.06.2019 №318.</w:t>
      </w:r>
    </w:p>
    <w:p w:rsidR="00147AD8" w:rsidRDefault="00885CC3">
      <w:pPr>
        <w:pStyle w:val="2"/>
        <w:framePr w:w="9299" w:h="10921" w:hRule="exact" w:wrap="none" w:vAnchor="page" w:hAnchor="page" w:x="1302" w:y="3106"/>
        <w:shd w:val="clear" w:color="auto" w:fill="auto"/>
        <w:spacing w:line="295" w:lineRule="exact"/>
        <w:ind w:left="20" w:right="20" w:firstLine="640"/>
        <w:jc w:val="both"/>
      </w:pPr>
      <w:r>
        <w:t>Подача деклара</w:t>
      </w:r>
      <w:r>
        <w:t>ции поможет избежать ошибок при проведении государственной кадастровой оценки недвижимости и повысить точность определения кадастровой стоимости Вашего земельного участка.</w:t>
      </w:r>
    </w:p>
    <w:p w:rsidR="00147AD8" w:rsidRDefault="00885CC3">
      <w:pPr>
        <w:pStyle w:val="2"/>
        <w:framePr w:w="9299" w:h="10921" w:hRule="exact" w:wrap="none" w:vAnchor="page" w:hAnchor="page" w:x="1302" w:y="3106"/>
        <w:shd w:val="clear" w:color="auto" w:fill="auto"/>
        <w:spacing w:line="295" w:lineRule="exact"/>
        <w:ind w:left="20" w:right="20" w:firstLine="640"/>
        <w:jc w:val="both"/>
      </w:pPr>
      <w:r>
        <w:t>Декларации о характеристиках объекта недвижимости принимаются в срок не позднее 31 д</w:t>
      </w:r>
      <w:r>
        <w:t>екабря 2020 года.</w:t>
      </w:r>
    </w:p>
    <w:p w:rsidR="00147AD8" w:rsidRDefault="00885CC3">
      <w:pPr>
        <w:pStyle w:val="2"/>
        <w:framePr w:w="9299" w:h="10921" w:hRule="exact" w:wrap="none" w:vAnchor="page" w:hAnchor="page" w:x="1302" w:y="3106"/>
        <w:shd w:val="clear" w:color="auto" w:fill="auto"/>
        <w:spacing w:line="295" w:lineRule="exact"/>
        <w:ind w:left="20" w:firstLine="640"/>
        <w:jc w:val="both"/>
      </w:pPr>
      <w:r>
        <w:t>Способы подачи деклараций:</w:t>
      </w:r>
    </w:p>
    <w:p w:rsidR="00147AD8" w:rsidRDefault="00885CC3">
      <w:pPr>
        <w:pStyle w:val="2"/>
        <w:framePr w:w="9299" w:h="10921" w:hRule="exact" w:wrap="none" w:vAnchor="page" w:hAnchor="page" w:x="1302" w:y="3106"/>
        <w:numPr>
          <w:ilvl w:val="0"/>
          <w:numId w:val="2"/>
        </w:numPr>
        <w:shd w:val="clear" w:color="auto" w:fill="auto"/>
        <w:tabs>
          <w:tab w:val="left" w:pos="920"/>
        </w:tabs>
        <w:spacing w:line="295" w:lineRule="exact"/>
        <w:ind w:left="20" w:right="20" w:firstLine="640"/>
        <w:jc w:val="both"/>
      </w:pPr>
      <w:r>
        <w:t xml:space="preserve">на бумажном носителе непосредственно при личном обращении в ОБУ «Центр государственной кадастровой оценки Курской области» по адресу: 305018, Курская область, г. Курск, проезд Элеваторный, д. 14а (время приема: </w:t>
      </w:r>
      <w:r>
        <w:t>пн.-чт. с 9:00 до 18:00, пт. с 9:00 до 16:45, перерыв на обед 13:00-13:45) или, если заявителем является физическое лицо, почтовым отправлением с уведомлением о вручении;</w:t>
      </w:r>
    </w:p>
    <w:p w:rsidR="00147AD8" w:rsidRDefault="00885CC3">
      <w:pPr>
        <w:pStyle w:val="2"/>
        <w:framePr w:w="9299" w:h="10921" w:hRule="exact" w:wrap="none" w:vAnchor="page" w:hAnchor="page" w:x="1302" w:y="3106"/>
        <w:numPr>
          <w:ilvl w:val="0"/>
          <w:numId w:val="2"/>
        </w:numPr>
        <w:shd w:val="clear" w:color="auto" w:fill="auto"/>
        <w:tabs>
          <w:tab w:val="left" w:pos="924"/>
        </w:tabs>
        <w:spacing w:line="292" w:lineRule="exact"/>
        <w:ind w:left="20" w:right="20" w:firstLine="640"/>
        <w:jc w:val="both"/>
      </w:pPr>
      <w:r>
        <w:t xml:space="preserve">в форме электронного документа, подписанного усиленной квалифицированной электронной </w:t>
      </w:r>
      <w:r>
        <w:t xml:space="preserve">подписью заявителя или его представителя, на адрес электронной почты: </w:t>
      </w:r>
      <w:hyperlink r:id="rId10" w:history="1">
        <w:r>
          <w:rPr>
            <w:rStyle w:val="a3"/>
            <w:lang w:val="en-US"/>
          </w:rPr>
          <w:t>obukadastr</w:t>
        </w:r>
        <w:r w:rsidRPr="003E741C">
          <w:rPr>
            <w:rStyle w:val="a3"/>
          </w:rPr>
          <w:t>@</w:t>
        </w:r>
        <w:r>
          <w:rPr>
            <w:rStyle w:val="a3"/>
            <w:lang w:val="en-US"/>
          </w:rPr>
          <w:t>reg</w:t>
        </w:r>
        <w:r w:rsidRPr="003E741C">
          <w:rPr>
            <w:rStyle w:val="a3"/>
          </w:rPr>
          <w:t>-</w:t>
        </w:r>
        <w:r>
          <w:rPr>
            <w:rStyle w:val="a3"/>
            <w:lang w:val="en-US"/>
          </w:rPr>
          <w:t>kursk</w:t>
        </w:r>
        <w:r w:rsidRPr="003E741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3E741C">
        <w:t>.</w:t>
      </w:r>
    </w:p>
    <w:p w:rsidR="00147AD8" w:rsidRDefault="00147AD8">
      <w:pPr>
        <w:rPr>
          <w:sz w:val="2"/>
          <w:szCs w:val="2"/>
        </w:rPr>
      </w:pPr>
    </w:p>
    <w:sectPr w:rsidR="00147AD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C3" w:rsidRDefault="00885CC3">
      <w:r>
        <w:separator/>
      </w:r>
    </w:p>
  </w:endnote>
  <w:endnote w:type="continuationSeparator" w:id="0">
    <w:p w:rsidR="00885CC3" w:rsidRDefault="0088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C3" w:rsidRDefault="00885CC3"/>
  </w:footnote>
  <w:footnote w:type="continuationSeparator" w:id="0">
    <w:p w:rsidR="00885CC3" w:rsidRDefault="00885C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939"/>
    <w:multiLevelType w:val="multilevel"/>
    <w:tmpl w:val="AA3AE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39313B"/>
    <w:multiLevelType w:val="multilevel"/>
    <w:tmpl w:val="D4045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7AD8"/>
    <w:rsid w:val="00147AD8"/>
    <w:rsid w:val="003E741C"/>
    <w:rsid w:val="0088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591F0AD-AB8A-4F3B-A57E-AAF6AC35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25"/>
      <w:szCs w:val="25"/>
      <w:u w:val="none"/>
      <w:lang w:val="en-US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5Batang9pt0pt">
    <w:name w:val="Основной текст (5) + Batang;9 pt;Не полужирный;Интервал 0 pt"/>
    <w:basedOn w:val="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5Batang9pt0pt0">
    <w:name w:val="Основной текст (5) + Batang;9 pt;Не полужирный;Интервал 0 pt"/>
    <w:basedOn w:val="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50"/>
      <w:sz w:val="25"/>
      <w:szCs w:val="25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bukadastr@reg-kur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2020-01-16T13:03:00Z</dcterms:created>
  <dcterms:modified xsi:type="dcterms:W3CDTF">2020-01-16T13:08:00Z</dcterms:modified>
</cp:coreProperties>
</file>