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B5" w:rsidRDefault="00197A6B" w:rsidP="00FC1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6B">
        <w:rPr>
          <w:rFonts w:ascii="Times New Roman" w:hAnsi="Times New Roman" w:cs="Times New Roman"/>
          <w:sz w:val="28"/>
          <w:szCs w:val="28"/>
        </w:rPr>
        <w:t>20.02.2020 г.</w:t>
      </w:r>
      <w:r>
        <w:rPr>
          <w:rFonts w:ascii="Times New Roman" w:hAnsi="Times New Roman" w:cs="Times New Roman"/>
          <w:sz w:val="28"/>
          <w:szCs w:val="28"/>
        </w:rPr>
        <w:t xml:space="preserve"> в 10:00  в РДК имени </w:t>
      </w:r>
      <w:proofErr w:type="spellStart"/>
      <w:r w:rsidR="00D8586F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Фурцевой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встреча с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доведении информации о деятельности Курской области по улучшению уровня и качества жизни населения в рамках реализации национальных проектов и задачах по реализации основных направлений стратегического планирования развития Российской Федерации в Курской области.</w:t>
      </w:r>
    </w:p>
    <w:p w:rsidR="00197A6B" w:rsidRDefault="00197A6B" w:rsidP="00FC1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примут участие заместитель Губернатора Курской области</w:t>
      </w:r>
      <w:r w:rsidR="00930D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Смирнов</w:t>
      </w:r>
      <w:r w:rsidR="00930D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А.Б.;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Дегтярева М.В.; депутат областной Думы – Павленко З.И.</w:t>
      </w:r>
    </w:p>
    <w:p w:rsidR="00B71465" w:rsidRDefault="00B71465" w:rsidP="00FC1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жителей района принять участие.</w:t>
      </w:r>
    </w:p>
    <w:p w:rsidR="00D8586F" w:rsidRPr="00197A6B" w:rsidRDefault="00D85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586F" w:rsidRPr="0019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1"/>
    <w:rsid w:val="000027E1"/>
    <w:rsid w:val="00197A6B"/>
    <w:rsid w:val="00475BB5"/>
    <w:rsid w:val="00930DFC"/>
    <w:rsid w:val="00B71465"/>
    <w:rsid w:val="00D8586F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2020-02-18T12:41:00Z</dcterms:created>
  <dcterms:modified xsi:type="dcterms:W3CDTF">2020-02-19T05:59:00Z</dcterms:modified>
</cp:coreProperties>
</file>