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7BB" w:rsidRPr="00AE7102" w:rsidRDefault="00AA3D09" w:rsidP="008A417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Прокуратурой Кореневского района в деятельности работодателей выявлены н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арушения трудового законодательства, ущемляющие права работников</w:t>
      </w:r>
    </w:p>
    <w:p w:rsidR="00AA3D09" w:rsidRDefault="00AA3D09" w:rsidP="008A41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D09" w:rsidRPr="008340DB" w:rsidRDefault="00AA3D09" w:rsidP="008340DB">
      <w:pPr>
        <w:spacing w:after="0" w:line="240" w:lineRule="auto"/>
        <w:ind w:left="-11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40DB">
        <w:rPr>
          <w:rFonts w:ascii="Times New Roman" w:hAnsi="Times New Roman" w:cs="Times New Roman"/>
          <w:sz w:val="28"/>
          <w:szCs w:val="28"/>
        </w:rPr>
        <w:t>По результатам проверки исполнения требований трудового законодательства установлено, что работодателями в нарушение требований федерального законодательства нарушаются права граждан на труд и охрану труда.</w:t>
      </w:r>
    </w:p>
    <w:p w:rsidR="008340DB" w:rsidRPr="008340DB" w:rsidRDefault="00AA3D09" w:rsidP="008340DB">
      <w:pPr>
        <w:spacing w:after="0" w:line="240" w:lineRule="auto"/>
        <w:ind w:left="-11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40DB">
        <w:rPr>
          <w:rFonts w:ascii="Times New Roman" w:hAnsi="Times New Roman" w:cs="Times New Roman"/>
          <w:sz w:val="28"/>
          <w:szCs w:val="28"/>
        </w:rPr>
        <w:t xml:space="preserve">Так, работодателями не проведена </w:t>
      </w:r>
      <w:r w:rsidRPr="008340DB">
        <w:rPr>
          <w:rFonts w:ascii="Times New Roman" w:hAnsi="Times New Roman" w:cs="Times New Roman"/>
          <w:sz w:val="28"/>
          <w:szCs w:val="28"/>
        </w:rPr>
        <w:t xml:space="preserve">оценка уровней профессиональных рисков </w:t>
      </w:r>
      <w:r w:rsidRPr="008340DB">
        <w:rPr>
          <w:rFonts w:ascii="Times New Roman" w:hAnsi="Times New Roman" w:cs="Times New Roman"/>
          <w:sz w:val="28"/>
          <w:szCs w:val="28"/>
        </w:rPr>
        <w:t>рабочих мест</w:t>
      </w:r>
      <w:r w:rsidRPr="008340DB">
        <w:rPr>
          <w:rFonts w:ascii="Times New Roman" w:hAnsi="Times New Roman" w:cs="Times New Roman"/>
          <w:sz w:val="28"/>
          <w:szCs w:val="28"/>
        </w:rPr>
        <w:t xml:space="preserve">, </w:t>
      </w:r>
      <w:r w:rsidR="008340DB" w:rsidRPr="008340DB">
        <w:rPr>
          <w:rFonts w:ascii="Times New Roman" w:hAnsi="Times New Roman" w:cs="Times New Roman"/>
          <w:sz w:val="28"/>
          <w:szCs w:val="28"/>
        </w:rPr>
        <w:t xml:space="preserve">не определены </w:t>
      </w:r>
      <w:r w:rsidRPr="008340DB">
        <w:rPr>
          <w:rFonts w:ascii="Times New Roman" w:hAnsi="Times New Roman" w:cs="Times New Roman"/>
          <w:sz w:val="28"/>
          <w:szCs w:val="28"/>
        </w:rPr>
        <w:t xml:space="preserve">методы оценки профессиональных рисков, </w:t>
      </w:r>
      <w:r w:rsidR="008340DB" w:rsidRPr="008340DB">
        <w:rPr>
          <w:rFonts w:ascii="Times New Roman" w:hAnsi="Times New Roman" w:cs="Times New Roman"/>
          <w:sz w:val="28"/>
          <w:szCs w:val="28"/>
        </w:rPr>
        <w:t xml:space="preserve">не определена </w:t>
      </w:r>
      <w:r w:rsidRPr="008340DB">
        <w:rPr>
          <w:rFonts w:ascii="Times New Roman" w:hAnsi="Times New Roman" w:cs="Times New Roman"/>
          <w:sz w:val="28"/>
          <w:szCs w:val="28"/>
        </w:rPr>
        <w:t>процедура управления профессиональными рисками</w:t>
      </w:r>
      <w:r w:rsidR="008340DB" w:rsidRPr="008340DB">
        <w:rPr>
          <w:rFonts w:ascii="Times New Roman" w:hAnsi="Times New Roman" w:cs="Times New Roman"/>
          <w:sz w:val="28"/>
          <w:szCs w:val="28"/>
        </w:rPr>
        <w:t>.</w:t>
      </w:r>
    </w:p>
    <w:p w:rsidR="00AA3D09" w:rsidRPr="008340DB" w:rsidRDefault="008340DB" w:rsidP="008340DB">
      <w:pPr>
        <w:spacing w:after="0" w:line="240" w:lineRule="auto"/>
        <w:ind w:left="-11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40DB">
        <w:rPr>
          <w:rFonts w:ascii="Times New Roman" w:hAnsi="Times New Roman" w:cs="Times New Roman"/>
          <w:sz w:val="28"/>
          <w:szCs w:val="28"/>
        </w:rPr>
        <w:t>П</w:t>
      </w:r>
      <w:r w:rsidR="00AA3D09" w:rsidRPr="008340DB">
        <w:rPr>
          <w:rFonts w:ascii="Times New Roman" w:hAnsi="Times New Roman" w:cs="Times New Roman"/>
          <w:sz w:val="28"/>
          <w:szCs w:val="28"/>
        </w:rPr>
        <w:t xml:space="preserve">ри отсутствии процедуры управления профессиональными рисками, которая является элементом системы управления охраной труда и включает в себя меры по выявлению, оценке и снижению уровней профессиональных рисков, система управления охраной труда в нарушение требований ст. ст. 212, 219, 209 Трудового кодекса РФ не функционирует, тем самым не обеспечивается безопасность работников при выполнении трудовых обязанностей. </w:t>
      </w:r>
    </w:p>
    <w:p w:rsidR="00AA3D09" w:rsidRPr="008340DB" w:rsidRDefault="008340DB" w:rsidP="008340DB">
      <w:pPr>
        <w:spacing w:after="0" w:line="240" w:lineRule="auto"/>
        <w:ind w:left="-11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40DB">
        <w:rPr>
          <w:rFonts w:ascii="Times New Roman" w:hAnsi="Times New Roman" w:cs="Times New Roman"/>
          <w:sz w:val="28"/>
          <w:szCs w:val="28"/>
        </w:rPr>
        <w:t>В связи с выявленными нарушениями прокурором района в адрес 8 работодателей внесены представле7ния об устранении выявленных нарушений федерального законодательства, в отношении 5 работодателей вынесены постановления о возбуждении дела об административном правонарушении.</w:t>
      </w:r>
    </w:p>
    <w:p w:rsidR="00AA3D09" w:rsidRDefault="00AA3D09" w:rsidP="00AA3D09">
      <w:pPr>
        <w:ind w:left="-11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A3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20"/>
    <w:rsid w:val="00093643"/>
    <w:rsid w:val="000A2857"/>
    <w:rsid w:val="006E67BB"/>
    <w:rsid w:val="008340DB"/>
    <w:rsid w:val="008A417D"/>
    <w:rsid w:val="009D5A18"/>
    <w:rsid w:val="00AA3D09"/>
    <w:rsid w:val="00AE7102"/>
    <w:rsid w:val="00B4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9E88A"/>
  <w15:chartTrackingRefBased/>
  <w15:docId w15:val="{32F1115F-0A48-4055-8826-73D7F04B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 Дмитрий Олегович</dc:creator>
  <cp:keywords/>
  <dc:description/>
  <cp:lastModifiedBy>Савенков Дмитрий Олегович</cp:lastModifiedBy>
  <cp:revision>6</cp:revision>
  <dcterms:created xsi:type="dcterms:W3CDTF">2021-01-29T11:19:00Z</dcterms:created>
  <dcterms:modified xsi:type="dcterms:W3CDTF">2021-06-03T18:47:00Z</dcterms:modified>
</cp:coreProperties>
</file>