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6B" w:rsidRDefault="00026F6B">
      <w:bookmarkStart w:id="0" w:name="_GoBack"/>
      <w:bookmarkEnd w:id="0"/>
    </w:p>
    <w:p w:rsidR="00026F6B" w:rsidRDefault="002852A7">
      <w:pPr>
        <w:rPr>
          <w:b/>
          <w:sz w:val="32"/>
        </w:rPr>
      </w:pPr>
      <w:r>
        <w:rPr>
          <w:b/>
          <w:sz w:val="32"/>
        </w:rPr>
        <w:t xml:space="preserve">Информация по проведению телефонной «горячей линии» </w:t>
      </w:r>
    </w:p>
    <w:p w:rsidR="00026F6B" w:rsidRDefault="00026F6B"/>
    <w:p w:rsidR="00026F6B" w:rsidRDefault="00026F6B"/>
    <w:p w:rsidR="00026F6B" w:rsidRDefault="002852A7">
      <w:pPr>
        <w:rPr>
          <w:sz w:val="28"/>
        </w:rPr>
      </w:pPr>
      <w:r>
        <w:rPr>
          <w:sz w:val="28"/>
        </w:rPr>
        <w:t xml:space="preserve">                                            Уважаемые потребители!</w:t>
      </w:r>
    </w:p>
    <w:p w:rsidR="00026F6B" w:rsidRDefault="00026F6B"/>
    <w:p w:rsidR="00026F6B" w:rsidRDefault="00026F6B"/>
    <w:p w:rsidR="00026F6B" w:rsidRDefault="00026F6B">
      <w:pPr>
        <w:rPr>
          <w:sz w:val="28"/>
        </w:rPr>
      </w:pPr>
    </w:p>
    <w:p w:rsidR="00026F6B" w:rsidRDefault="002852A7">
      <w:pPr>
        <w:rPr>
          <w:sz w:val="28"/>
        </w:rPr>
      </w:pPr>
      <w:bookmarkStart w:id="1" w:name="_Hlk50630696"/>
      <w:bookmarkEnd w:id="1"/>
      <w:r>
        <w:rPr>
          <w:rStyle w:val="16"/>
          <w:sz w:val="28"/>
        </w:rPr>
        <w:t xml:space="preserve">       </w:t>
      </w:r>
      <w:r>
        <w:rPr>
          <w:sz w:val="28"/>
        </w:rPr>
        <w:t xml:space="preserve">В период с 23 </w:t>
      </w:r>
      <w:r>
        <w:rPr>
          <w:sz w:val="28"/>
        </w:rPr>
        <w:t>мая по 10 июня 2022 года специалистами Филиала ФБУЗ "Центр гигиены и эпидемиологии в Курской области в Льговском районе" организовано консультирование граждан по вопросам детского отдыха, качества и безопасности детских товаров.</w:t>
      </w:r>
    </w:p>
    <w:p w:rsidR="00026F6B" w:rsidRDefault="002852A7">
      <w:pPr>
        <w:jc w:val="both"/>
        <w:rPr>
          <w:sz w:val="28"/>
        </w:rPr>
      </w:pPr>
      <w:r>
        <w:rPr>
          <w:sz w:val="28"/>
        </w:rPr>
        <w:t xml:space="preserve">        В ходе работы «горя</w:t>
      </w:r>
      <w:r>
        <w:rPr>
          <w:sz w:val="28"/>
        </w:rPr>
        <w:t>чей линии» специалисты ответят на Ваши вопросы о качестве и безопасности предоставления услуг детского отдыха, а также действующих нормативных гигиенических требований к качеству детских товаров.</w:t>
      </w:r>
    </w:p>
    <w:p w:rsidR="00026F6B" w:rsidRDefault="002852A7">
      <w:pPr>
        <w:jc w:val="both"/>
        <w:rPr>
          <w:sz w:val="28"/>
        </w:rPr>
      </w:pPr>
      <w:r>
        <w:rPr>
          <w:sz w:val="28"/>
        </w:rPr>
        <w:t xml:space="preserve">    Получить консультацию по всем возникающим вопросам Вы </w:t>
      </w:r>
      <w:proofErr w:type="gramStart"/>
      <w:r>
        <w:rPr>
          <w:sz w:val="28"/>
        </w:rPr>
        <w:t>см</w:t>
      </w:r>
      <w:r>
        <w:rPr>
          <w:sz w:val="28"/>
        </w:rPr>
        <w:t>ожете  в</w:t>
      </w:r>
      <w:proofErr w:type="gramEnd"/>
      <w:r>
        <w:rPr>
          <w:sz w:val="28"/>
        </w:rPr>
        <w:t xml:space="preserve"> рабочие дни с 09:00 до 17:00 (перерыв с 13:00 до 14:00) по телефону 8 (471-40) 2-40-14, на личном приеме г. Льгов, ул. М. Горького, 9, а также отправив обращение по электронной почте: </w:t>
      </w:r>
      <w:hyperlink r:id="rId4" w:history="1">
        <w:r>
          <w:rPr>
            <w:sz w:val="28"/>
            <w:u w:val="single"/>
          </w:rPr>
          <w:t>cgsn_lgov@mail.ru</w:t>
        </w:r>
      </w:hyperlink>
      <w:r>
        <w:rPr>
          <w:sz w:val="28"/>
        </w:rPr>
        <w:t xml:space="preserve"> или 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 группа ФБУЗ "</w:t>
      </w:r>
      <w:proofErr w:type="spellStart"/>
      <w:r>
        <w:rPr>
          <w:sz w:val="28"/>
        </w:rPr>
        <w:t>ЦГиЭ</w:t>
      </w:r>
      <w:proofErr w:type="spellEnd"/>
      <w:r>
        <w:rPr>
          <w:sz w:val="28"/>
        </w:rPr>
        <w:t xml:space="preserve"> в Курской области" (</w:t>
      </w:r>
      <w:hyperlink r:id="rId5" w:history="1">
        <w:r>
          <w:rPr>
            <w:rStyle w:val="a7"/>
            <w:color w:val="000000"/>
            <w:sz w:val="28"/>
          </w:rPr>
          <w:t>https://vk.com/public187692460</w:t>
        </w:r>
      </w:hyperlink>
      <w:r>
        <w:rPr>
          <w:sz w:val="28"/>
        </w:rPr>
        <w:t>).</w:t>
      </w:r>
    </w:p>
    <w:p w:rsidR="00026F6B" w:rsidRDefault="002852A7">
      <w:pPr>
        <w:rPr>
          <w:sz w:val="28"/>
        </w:rPr>
      </w:pPr>
      <w:r>
        <w:rPr>
          <w:sz w:val="28"/>
        </w:rPr>
        <w:t xml:space="preserve">          Кроме того, в круглосуточном режиме можно обратиться в Единый консультационный центр по телеф</w:t>
      </w:r>
      <w:r>
        <w:rPr>
          <w:sz w:val="28"/>
        </w:rPr>
        <w:t>ону 8 800 555 49 43 (звонок бесплатный), без выходных дней на русском и английском языках.</w:t>
      </w:r>
    </w:p>
    <w:p w:rsidR="00026F6B" w:rsidRDefault="00026F6B">
      <w:pPr>
        <w:pStyle w:val="a3"/>
        <w:ind w:firstLine="567"/>
        <w:jc w:val="both"/>
        <w:rPr>
          <w:sz w:val="28"/>
          <w:highlight w:val="white"/>
        </w:rPr>
      </w:pPr>
    </w:p>
    <w:p w:rsidR="00026F6B" w:rsidRDefault="00026F6B">
      <w:pPr>
        <w:rPr>
          <w:sz w:val="28"/>
          <w:highlight w:val="white"/>
        </w:rPr>
      </w:pPr>
    </w:p>
    <w:p w:rsidR="00026F6B" w:rsidRDefault="00026F6B">
      <w:pPr>
        <w:spacing w:after="288"/>
        <w:rPr>
          <w:sz w:val="28"/>
          <w:highlight w:val="white"/>
        </w:rPr>
      </w:pPr>
    </w:p>
    <w:p w:rsidR="00026F6B" w:rsidRDefault="00026F6B">
      <w:pPr>
        <w:rPr>
          <w:sz w:val="28"/>
        </w:rPr>
      </w:pPr>
    </w:p>
    <w:p w:rsidR="00026F6B" w:rsidRDefault="00026F6B">
      <w:pPr>
        <w:pStyle w:val="a5"/>
        <w:rPr>
          <w:sz w:val="28"/>
        </w:rPr>
      </w:pPr>
    </w:p>
    <w:p w:rsidR="00026F6B" w:rsidRDefault="00026F6B">
      <w:pPr>
        <w:pStyle w:val="a5"/>
      </w:pPr>
    </w:p>
    <w:p w:rsidR="00026F6B" w:rsidRDefault="00026F6B">
      <w:pPr>
        <w:pStyle w:val="a5"/>
        <w:rPr>
          <w:sz w:val="28"/>
        </w:rPr>
      </w:pPr>
    </w:p>
    <w:sectPr w:rsidR="00026F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F6B"/>
    <w:rsid w:val="00026F6B"/>
    <w:rsid w:val="002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51D3-D1DD-4831-B65F-EC64A78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link w:val="a3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customStyle="1" w:styleId="10pt0pt">
    <w:name w:val="Основной текст + 10 pt;Интервал 0 pt"/>
    <w:basedOn w:val="12"/>
    <w:link w:val="10pt0pt0"/>
    <w:rPr>
      <w:rFonts w:ascii="Times New Roman"/>
      <w:spacing w:val="7"/>
      <w:sz w:val="20"/>
      <w:highlight w:val="white"/>
    </w:rPr>
  </w:style>
  <w:style w:type="character" w:customStyle="1" w:styleId="10pt0pt0">
    <w:name w:val="Основной текст + 10 pt;Интервал 0 pt"/>
    <w:basedOn w:val="a0"/>
    <w:link w:val="10pt0pt"/>
    <w:rPr>
      <w:rFonts w:ascii="Times New Roman" w:hAnsi="Times New Roman"/>
      <w:color w:val="000000"/>
      <w:spacing w:val="7"/>
      <w:sz w:val="20"/>
      <w:highlight w:val="white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14">
    <w:name w:val="Строгий1"/>
    <w:basedOn w:val="12"/>
    <w:link w:val="a8"/>
    <w:rPr>
      <w:b/>
    </w:rPr>
  </w:style>
  <w:style w:type="character" w:styleId="a8">
    <w:name w:val="Strong"/>
    <w:basedOn w:val="a0"/>
    <w:link w:val="14"/>
    <w:rPr>
      <w:b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rtejustify">
    <w:name w:val="rtejustify"/>
    <w:basedOn w:val="a"/>
    <w:link w:val="rtejustify0"/>
    <w:pPr>
      <w:widowControl/>
      <w:spacing w:beforeAutospacing="1" w:afterAutospacing="1"/>
    </w:pPr>
    <w:rPr>
      <w:sz w:val="24"/>
    </w:rPr>
  </w:style>
  <w:style w:type="character" w:customStyle="1" w:styleId="rtejustify0">
    <w:name w:val="rtejustify"/>
    <w:basedOn w:val="1"/>
    <w:link w:val="rtejustify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7692460" TargetMode="Externa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2022-05-30T07:11:00Z</dcterms:created>
  <dcterms:modified xsi:type="dcterms:W3CDTF">2022-05-30T07:14:00Z</dcterms:modified>
</cp:coreProperties>
</file>