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5E" w:rsidRDefault="0032235E" w:rsidP="00DB5F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 на страже Вежливости.</w:t>
      </w:r>
    </w:p>
    <w:p w:rsidR="00DB5F98" w:rsidRDefault="00DB5F98" w:rsidP="00DB5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5F98" w:rsidRDefault="00DB5F98" w:rsidP="00DB5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Статьей 5.61 КоАП РФ установлена административная ответственность за оскорбление,</w:t>
      </w:r>
      <w:r w:rsidRPr="00DB5F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223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 есть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</w:t>
      </w:r>
      <w:r w:rsidRPr="0032235E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унижение чести и достоинства другого лица, выраженное в неприличной или иной противоречащей общепринятым норма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 морали и нравственности форме. Наказание по данной статье предусмотрено в виде </w:t>
      </w:r>
      <w:r w:rsidRPr="00DF6F0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административного штрафа на граждан в размере от трех тысяч до пяти тысяч рублей</w:t>
      </w:r>
      <w:r w:rsidRPr="003223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32329" w:rsidRDefault="00DB5F98" w:rsidP="00DB5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возбуждение дел об административных правонарушениях по данной статье относится к исключительной подведомственности прокурора. В этой связи все материалы по фактам оскорблений рассматриваются прокуратурой района. По таким материалам назначается проведение лингвистической экспертизы, по результатам которой делается вывод о наличии или отсутствии состава административного правонарушения.</w:t>
      </w:r>
    </w:p>
    <w:p w:rsidR="00DB5F98" w:rsidRDefault="00DB5F98" w:rsidP="00DB5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экспертного исследования немаловажным является факт фиксации самого оскорбления на материальном носителе. В случае если факт оскорбления на материальном носителе не зафиксирован, эксперты дают ответ о невозможности дачи соответствующего заключения.</w:t>
      </w:r>
    </w:p>
    <w:p w:rsidR="00DB5F98" w:rsidRPr="00DB5F98" w:rsidRDefault="00DB5F98" w:rsidP="00DB5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истекшем 2021 году по делам об административных правонарушениях, возбужденных прокурором района к административной ответственности привлечено всего 1 лицо. По всем остальным материалам проверки были получены ответы о невозможности дачи экспертного заключения.</w:t>
      </w:r>
      <w:bookmarkStart w:id="0" w:name="_GoBack"/>
      <w:bookmarkEnd w:id="0"/>
    </w:p>
    <w:sectPr w:rsidR="00DB5F98" w:rsidRPr="00DB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70"/>
    <w:rsid w:val="0032235E"/>
    <w:rsid w:val="00482C70"/>
    <w:rsid w:val="005206A9"/>
    <w:rsid w:val="00625226"/>
    <w:rsid w:val="00A34231"/>
    <w:rsid w:val="00DB5F98"/>
    <w:rsid w:val="00DF6F0C"/>
    <w:rsid w:val="00F3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5085"/>
  <w15:chartTrackingRefBased/>
  <w15:docId w15:val="{2274F72F-04B8-4679-85F7-2CA2FA1F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Рышков Владислав Васильевич</dc:creator>
  <cp:keywords/>
  <dc:description/>
  <cp:lastModifiedBy>Гуршумов Иван Петрович</cp:lastModifiedBy>
  <cp:revision>5</cp:revision>
  <dcterms:created xsi:type="dcterms:W3CDTF">2022-06-29T16:23:00Z</dcterms:created>
  <dcterms:modified xsi:type="dcterms:W3CDTF">2022-06-29T18:33:00Z</dcterms:modified>
</cp:coreProperties>
</file>