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48" w:rsidRDefault="00622DF3" w:rsidP="00154CCC">
      <w:pPr>
        <w:pStyle w:val="3"/>
        <w:framePr w:w="9932" w:h="7216" w:hRule="exact" w:wrap="none" w:vAnchor="page" w:hAnchor="page" w:x="988" w:y="271"/>
        <w:shd w:val="clear" w:color="auto" w:fill="auto"/>
        <w:spacing w:after="0"/>
        <w:ind w:left="20" w:right="20" w:firstLine="700"/>
        <w:jc w:val="both"/>
      </w:pPr>
      <w:r>
        <w:t>Организационным комитетом Всероссийского конкурса профессионального мастерства «Лучший по профессии» (далее - Конкурс) Министерства труда и социальной защиты Российской Федерации принято решение о проведении в 2022 году на территории Томской области федерального этапа конкурса по номинации «Лучший монтажник радиоэлектронной аппаратуры».</w:t>
      </w:r>
    </w:p>
    <w:p w:rsidR="004D5348" w:rsidRDefault="00622DF3" w:rsidP="00154CCC">
      <w:pPr>
        <w:pStyle w:val="3"/>
        <w:framePr w:w="9932" w:h="7216" w:hRule="exact" w:wrap="none" w:vAnchor="page" w:hAnchor="page" w:x="988" w:y="271"/>
        <w:shd w:val="clear" w:color="auto" w:fill="auto"/>
        <w:spacing w:after="0"/>
        <w:ind w:left="20" w:right="20" w:firstLine="700"/>
        <w:jc w:val="both"/>
      </w:pPr>
      <w:r>
        <w:t>Конкурс представляет собой очные соревнования, предусматривающие проверку теоретических и практических знаний участников. Его участниками могут стать монтажники радиоэлектронной аппаратуры, стаж работы которых составляет не менее трех лет.</w:t>
      </w:r>
    </w:p>
    <w:p w:rsidR="004D5348" w:rsidRDefault="00622DF3" w:rsidP="00154CCC">
      <w:pPr>
        <w:pStyle w:val="3"/>
        <w:framePr w:w="9932" w:h="7216" w:hRule="exact" w:wrap="none" w:vAnchor="page" w:hAnchor="page" w:x="988" w:y="271"/>
        <w:shd w:val="clear" w:color="auto" w:fill="auto"/>
        <w:spacing w:after="0"/>
        <w:ind w:left="20" w:right="20" w:firstLine="700"/>
        <w:jc w:val="both"/>
      </w:pPr>
      <w:r>
        <w:t>Победителям федерального этапа конкурса выплачивается денежное поощрение: 1 место - 300 тыс. рублей; 2 место - 200 тыс. рублей; 3 место - 100 тыс. рублей.</w:t>
      </w:r>
    </w:p>
    <w:p w:rsidR="004D5348" w:rsidRDefault="00622DF3" w:rsidP="00154CCC">
      <w:pPr>
        <w:pStyle w:val="3"/>
        <w:framePr w:w="9932" w:h="7216" w:hRule="exact" w:wrap="none" w:vAnchor="page" w:hAnchor="page" w:x="988" w:y="271"/>
        <w:shd w:val="clear" w:color="auto" w:fill="auto"/>
        <w:spacing w:after="0"/>
        <w:ind w:left="20" w:right="20" w:firstLine="700"/>
        <w:jc w:val="both"/>
      </w:pPr>
      <w:r>
        <w:t>Конкурс состоится 23-24 ноября 2022 года. Выдвижение номинантов на конкурс осуществляется на основе конкурсного отбора работодателями с учетом мнения первичных профсоюзных организаций или иных представительных органов работников.</w:t>
      </w:r>
    </w:p>
    <w:p w:rsidR="004D5348" w:rsidRDefault="00622DF3" w:rsidP="00154CCC">
      <w:pPr>
        <w:pStyle w:val="3"/>
        <w:framePr w:w="9932" w:h="7216" w:hRule="exact" w:wrap="none" w:vAnchor="page" w:hAnchor="page" w:x="988" w:y="271"/>
        <w:shd w:val="clear" w:color="auto" w:fill="auto"/>
        <w:spacing w:after="0"/>
        <w:ind w:left="20" w:right="20" w:firstLine="700"/>
        <w:jc w:val="both"/>
      </w:pPr>
      <w:r>
        <w:t xml:space="preserve">Материалы конкурса размещены на сайте Департамента труда и занятости Томской области: </w:t>
      </w:r>
      <w:hyperlink r:id="rId6" w:history="1">
        <w:r>
          <w:rPr>
            <w:rStyle w:val="a3"/>
          </w:rPr>
          <w:t>https://rabota.tomsk.gov.ru/</w:t>
        </w:r>
      </w:hyperlink>
      <w:r w:rsidRPr="00A1580B">
        <w:rPr>
          <w:rStyle w:val="23"/>
        </w:rPr>
        <w:t xml:space="preserve"> </w:t>
      </w:r>
      <w:r>
        <w:t xml:space="preserve">в разделе «Социальное партнерство» и на сайте Минтруда России </w:t>
      </w:r>
      <w:hyperlink r:id="rId7" w:history="1">
        <w:r>
          <w:rPr>
            <w:rStyle w:val="a3"/>
          </w:rPr>
          <w:t>https://mintrud.gov.ru/</w:t>
        </w:r>
      </w:hyperlink>
      <w:r w:rsidRPr="00A1580B">
        <w:rPr>
          <w:rStyle w:val="23"/>
        </w:rPr>
        <w:t xml:space="preserve"> </w:t>
      </w:r>
      <w:r>
        <w:t>в разделе «Мероприятия и конкурсы».</w:t>
      </w:r>
    </w:p>
    <w:p w:rsidR="004D5348" w:rsidRDefault="00622DF3" w:rsidP="00154CCC">
      <w:pPr>
        <w:pStyle w:val="3"/>
        <w:framePr w:w="9932" w:h="7216" w:hRule="exact" w:wrap="none" w:vAnchor="page" w:hAnchor="page" w:x="988" w:y="271"/>
        <w:shd w:val="clear" w:color="auto" w:fill="auto"/>
        <w:spacing w:after="0"/>
        <w:ind w:left="20" w:right="20" w:firstLine="700"/>
        <w:jc w:val="both"/>
      </w:pPr>
      <w:r>
        <w:t xml:space="preserve">В случае выдвижения номинантов на конкурс, по всем вопросам оформления заявок для участия в федеральном этапе конкурса в срок до </w:t>
      </w:r>
      <w:r>
        <w:rPr>
          <w:rStyle w:val="0pt"/>
        </w:rPr>
        <w:t xml:space="preserve">20 сентября 2022 года </w:t>
      </w:r>
      <w:r>
        <w:t>необходимо обращаться в комитет по труду и занятости населения Курской области (далее - комитет) по адресу: г. Курск, Красная площадь, д.8, каб. 302, 304, по телефону 8 (4712)-54-03-08*252 или на адрес электронной почты:</w:t>
      </w:r>
      <w:hyperlink r:id="rId8" w:history="1">
        <w:r>
          <w:rPr>
            <w:rStyle w:val="a3"/>
          </w:rPr>
          <w:t xml:space="preserve"> gosexpert@reg-kursk.ru</w:t>
        </w:r>
      </w:hyperlink>
      <w:r w:rsidRPr="00A1580B">
        <w:t>,</w:t>
      </w:r>
      <w:hyperlink r:id="rId9" w:history="1">
        <w:r w:rsidRPr="00A1580B">
          <w:rPr>
            <w:rStyle w:val="a3"/>
          </w:rPr>
          <w:t xml:space="preserve"> </w:t>
        </w:r>
        <w:r>
          <w:rPr>
            <w:rStyle w:val="a3"/>
          </w:rPr>
          <w:t>ohranatruda@reg-kursk.ru</w:t>
        </w:r>
      </w:hyperlink>
      <w:r w:rsidRPr="00A1580B">
        <w:t>.</w:t>
      </w:r>
    </w:p>
    <w:p w:rsidR="004D5348" w:rsidRDefault="004D5348">
      <w:pPr>
        <w:rPr>
          <w:sz w:val="2"/>
          <w:szCs w:val="2"/>
        </w:rPr>
        <w:sectPr w:rsidR="004D534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5348" w:rsidRDefault="004D5348" w:rsidP="00A1580B">
      <w:pPr>
        <w:pStyle w:val="40"/>
        <w:framePr w:w="4349" w:h="1303" w:hRule="exact" w:wrap="none" w:vAnchor="page" w:hAnchor="page" w:x="4571" w:y="2889"/>
        <w:shd w:val="clear" w:color="auto" w:fill="auto"/>
        <w:spacing w:after="53"/>
        <w:ind w:left="1040" w:right="900"/>
      </w:pPr>
    </w:p>
    <w:p w:rsidR="004D5348" w:rsidRDefault="004D5348">
      <w:pPr>
        <w:pStyle w:val="3"/>
        <w:framePr w:wrap="none" w:vAnchor="page" w:hAnchor="page" w:x="9000" w:y="2993"/>
        <w:shd w:val="clear" w:color="auto" w:fill="auto"/>
        <w:spacing w:after="0" w:line="250" w:lineRule="exact"/>
        <w:ind w:left="40"/>
        <w:jc w:val="left"/>
      </w:pPr>
    </w:p>
    <w:p w:rsidR="004D5348" w:rsidRPr="00237153" w:rsidRDefault="004D5348">
      <w:pPr>
        <w:rPr>
          <w:i/>
          <w:sz w:val="2"/>
          <w:szCs w:val="2"/>
        </w:rPr>
      </w:pPr>
      <w:bookmarkStart w:id="0" w:name="_GoBack"/>
      <w:bookmarkEnd w:id="0"/>
    </w:p>
    <w:sectPr w:rsidR="004D5348" w:rsidRPr="0023715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3E" w:rsidRDefault="0013123E">
      <w:r>
        <w:separator/>
      </w:r>
    </w:p>
  </w:endnote>
  <w:endnote w:type="continuationSeparator" w:id="0">
    <w:p w:rsidR="0013123E" w:rsidRDefault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3E" w:rsidRDefault="0013123E"/>
  </w:footnote>
  <w:footnote w:type="continuationSeparator" w:id="0">
    <w:p w:rsidR="0013123E" w:rsidRDefault="001312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5348"/>
    <w:rsid w:val="0013123E"/>
    <w:rsid w:val="00154CCC"/>
    <w:rsid w:val="00237153"/>
    <w:rsid w:val="004D5348"/>
    <w:rsid w:val="00622DF3"/>
    <w:rsid w:val="006B2599"/>
    <w:rsid w:val="00A1580B"/>
    <w:rsid w:val="00A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7FD3-7D34-430F-BCA5-EACBFBF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26pt0pt">
    <w:name w:val="Основной текст (2) + 6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50pt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9" w:lineRule="exact"/>
      <w:jc w:val="righ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20" w:after="960" w:line="0" w:lineRule="atLeast"/>
      <w:ind w:firstLine="700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1020" w:line="319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line="0" w:lineRule="atLeast"/>
    </w:pPr>
    <w:rPr>
      <w:b/>
      <w:bCs/>
      <w:i/>
      <w:iCs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19" w:lineRule="exact"/>
      <w:jc w:val="righ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xpert@reg-ku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ta.tomsk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hranatruda@reg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2022-08-10T13:44:00Z</dcterms:created>
  <dcterms:modified xsi:type="dcterms:W3CDTF">2022-08-11T05:21:00Z</dcterms:modified>
</cp:coreProperties>
</file>