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AB" w:rsidRPr="005869AB" w:rsidRDefault="00913D26" w:rsidP="005869AB">
      <w:pPr>
        <w:ind w:right="-1"/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869AB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5869AB">
        <w:rPr>
          <w:rFonts w:ascii="Times New Roman" w:hAnsi="Times New Roman" w:cs="Times New Roman"/>
          <w:b/>
          <w:sz w:val="28"/>
          <w:szCs w:val="28"/>
        </w:rPr>
        <w:t>докладах</w:t>
      </w:r>
      <w:proofErr w:type="gramEnd"/>
      <w:r w:rsidRPr="005869AB">
        <w:rPr>
          <w:rFonts w:ascii="Times New Roman" w:hAnsi="Times New Roman" w:cs="Times New Roman"/>
          <w:b/>
          <w:sz w:val="28"/>
          <w:szCs w:val="28"/>
        </w:rPr>
        <w:t xml:space="preserve"> о результатах обобщения правоприменительной практики</w:t>
      </w:r>
      <w:r w:rsidR="00586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9AB" w:rsidRPr="00586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муниципального </w:t>
      </w:r>
      <w:r w:rsidR="005869AB" w:rsidRPr="00586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на территории муниципального района </w:t>
      </w:r>
      <w:r w:rsidR="005869AB" w:rsidRPr="005869A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5869AB" w:rsidRPr="005869AB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Кореневский</w:t>
      </w:r>
      <w:proofErr w:type="spellEnd"/>
      <w:r w:rsidR="005869AB" w:rsidRPr="005869AB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</w:t>
      </w:r>
      <w:r w:rsidR="005869AB" w:rsidRPr="005869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5869AB" w:rsidRPr="005869AB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Курской области</w:t>
      </w:r>
    </w:p>
    <w:p w:rsidR="00913D26" w:rsidRDefault="00913D26" w:rsidP="00913D26">
      <w:pPr>
        <w:pStyle w:val="ConsPlusNormal"/>
        <w:ind w:right="1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D26" w:rsidRPr="005869AB" w:rsidRDefault="00530D3C" w:rsidP="005869AB">
      <w:pPr>
        <w:pStyle w:val="ConsPlusNormal"/>
        <w:ind w:righ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3D26" w:rsidRPr="005869AB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осуществляется Администрацией </w:t>
      </w:r>
      <w:r w:rsidR="00F1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13D26" w:rsidRPr="005869AB">
        <w:rPr>
          <w:rFonts w:ascii="Times New Roman" w:hAnsi="Times New Roman" w:cs="Times New Roman"/>
          <w:sz w:val="28"/>
          <w:szCs w:val="28"/>
        </w:rPr>
        <w:t>посредством сбора и анализа данных о проведенных контрольных мероприятиях и их результатах.</w:t>
      </w:r>
    </w:p>
    <w:p w:rsidR="00F13CAA" w:rsidRPr="00230CB0" w:rsidRDefault="00530D3C" w:rsidP="00F13CAA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3D26" w:rsidRPr="005869AB">
        <w:rPr>
          <w:rFonts w:ascii="Times New Roman" w:hAnsi="Times New Roman"/>
          <w:sz w:val="28"/>
          <w:szCs w:val="28"/>
        </w:rPr>
        <w:t xml:space="preserve">По итогам обобщения правоприменительной практики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3CAA">
        <w:rPr>
          <w:rFonts w:ascii="Times New Roman" w:hAnsi="Times New Roman"/>
          <w:sz w:val="28"/>
          <w:szCs w:val="28"/>
        </w:rPr>
        <w:t xml:space="preserve">района </w:t>
      </w:r>
      <w:r w:rsidR="00F13CAA" w:rsidRPr="00F13CAA">
        <w:rPr>
          <w:rFonts w:ascii="Times New Roman" w:hAnsi="Times New Roman"/>
          <w:sz w:val="28"/>
          <w:szCs w:val="28"/>
          <w:lang w:val="ru-RU"/>
        </w:rPr>
        <w:t>е</w:t>
      </w:r>
      <w:proofErr w:type="spellStart"/>
      <w:r w:rsidR="00F13CAA" w:rsidRPr="00F13CAA">
        <w:rPr>
          <w:rFonts w:ascii="Times New Roman" w:hAnsi="Times New Roman"/>
          <w:sz w:val="28"/>
          <w:szCs w:val="28"/>
        </w:rPr>
        <w:t>жегодно</w:t>
      </w:r>
      <w:proofErr w:type="spellEnd"/>
      <w:r w:rsidR="00F13CAA" w:rsidRPr="00F13CAA">
        <w:rPr>
          <w:rFonts w:ascii="Times New Roman" w:hAnsi="Times New Roman"/>
          <w:sz w:val="28"/>
          <w:szCs w:val="28"/>
          <w:lang w:val="ru-RU"/>
        </w:rPr>
        <w:t>,</w:t>
      </w:r>
      <w:r w:rsidR="00F13CAA" w:rsidRPr="00F13CAA">
        <w:rPr>
          <w:rFonts w:ascii="Times New Roman" w:hAnsi="Times New Roman"/>
          <w:sz w:val="28"/>
          <w:szCs w:val="28"/>
        </w:rPr>
        <w:t xml:space="preserve"> не позднее 30 января года, следующего за годом обобщения правоприменительной практики</w:t>
      </w:r>
      <w:r w:rsidR="002B5836">
        <w:rPr>
          <w:rFonts w:ascii="Times New Roman" w:hAnsi="Times New Roman"/>
          <w:sz w:val="28"/>
          <w:szCs w:val="28"/>
          <w:lang w:val="ru-RU"/>
        </w:rPr>
        <w:t>,</w:t>
      </w:r>
      <w:r w:rsidR="00F13CAA" w:rsidRPr="005869AB">
        <w:rPr>
          <w:rFonts w:ascii="Times New Roman" w:hAnsi="Times New Roman"/>
          <w:sz w:val="28"/>
          <w:szCs w:val="28"/>
        </w:rPr>
        <w:t xml:space="preserve"> </w:t>
      </w:r>
      <w:r w:rsidR="00913D26" w:rsidRPr="005869AB">
        <w:rPr>
          <w:rFonts w:ascii="Times New Roman" w:hAnsi="Times New Roman"/>
          <w:sz w:val="28"/>
          <w:szCs w:val="28"/>
        </w:rPr>
        <w:t>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</w:r>
      <w:r>
        <w:rPr>
          <w:rFonts w:ascii="Times New Roman" w:hAnsi="Times New Roman"/>
          <w:sz w:val="28"/>
          <w:szCs w:val="28"/>
        </w:rPr>
        <w:t>.</w:t>
      </w:r>
      <w:r w:rsidR="00F13CAA" w:rsidRPr="00F13CAA">
        <w:rPr>
          <w:rFonts w:ascii="Times New Roman" w:hAnsi="Times New Roman"/>
          <w:sz w:val="24"/>
          <w:szCs w:val="24"/>
        </w:rPr>
        <w:t xml:space="preserve"> </w:t>
      </w:r>
    </w:p>
    <w:p w:rsidR="00913D26" w:rsidRPr="002B5836" w:rsidRDefault="00F13CAA" w:rsidP="005869AB">
      <w:pPr>
        <w:pStyle w:val="ConsPlusNormal"/>
        <w:ind w:righ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AA3">
        <w:rPr>
          <w:rFonts w:ascii="Times New Roman" w:hAnsi="Times New Roman" w:cs="Times New Roman"/>
          <w:sz w:val="28"/>
          <w:szCs w:val="28"/>
        </w:rPr>
        <w:t xml:space="preserve">   В 2021</w:t>
      </w:r>
      <w:bookmarkStart w:id="0" w:name="_GoBack"/>
      <w:bookmarkEnd w:id="0"/>
      <w:r w:rsidR="00530D3C">
        <w:rPr>
          <w:rFonts w:ascii="Times New Roman" w:hAnsi="Times New Roman" w:cs="Times New Roman"/>
          <w:sz w:val="28"/>
          <w:szCs w:val="28"/>
        </w:rPr>
        <w:t xml:space="preserve"> году контрольные мероприятия </w:t>
      </w:r>
      <w:r w:rsidR="002B5836">
        <w:rPr>
          <w:rFonts w:ascii="Times New Roman" w:hAnsi="Times New Roman" w:cs="Times New Roman"/>
          <w:sz w:val="28"/>
          <w:szCs w:val="28"/>
        </w:rPr>
        <w:t xml:space="preserve">не проводились, в </w:t>
      </w:r>
      <w:proofErr w:type="gramStart"/>
      <w:r w:rsidR="002B583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B5836">
        <w:rPr>
          <w:rFonts w:ascii="Times New Roman" w:hAnsi="Times New Roman" w:cs="Times New Roman"/>
          <w:sz w:val="28"/>
          <w:szCs w:val="28"/>
        </w:rPr>
        <w:t xml:space="preserve"> с чем</w:t>
      </w:r>
      <w:r w:rsidR="00913D26" w:rsidRPr="005869AB">
        <w:rPr>
          <w:rFonts w:ascii="Times New Roman" w:hAnsi="Times New Roman" w:cs="Times New Roman"/>
          <w:sz w:val="28"/>
          <w:szCs w:val="28"/>
        </w:rPr>
        <w:t xml:space="preserve"> </w:t>
      </w:r>
      <w:r w:rsidR="002B5836" w:rsidRPr="002B5836">
        <w:rPr>
          <w:rFonts w:ascii="Times New Roman" w:hAnsi="Times New Roman" w:cs="Times New Roman"/>
          <w:sz w:val="28"/>
          <w:szCs w:val="28"/>
        </w:rPr>
        <w:t>обобщение</w:t>
      </w:r>
      <w:r w:rsidR="002B5836" w:rsidRPr="002B5836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</w:t>
      </w:r>
      <w:r w:rsidR="002B5836" w:rsidRPr="002B5836">
        <w:rPr>
          <w:rFonts w:ascii="Times New Roman" w:hAnsi="Times New Roman" w:cs="Times New Roman"/>
          <w:sz w:val="28"/>
          <w:szCs w:val="28"/>
        </w:rPr>
        <w:t xml:space="preserve">  и подготовка доклада</w:t>
      </w:r>
      <w:r w:rsidR="0049041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49041A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4904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B5836" w:rsidRPr="002B5836">
        <w:rPr>
          <w:rFonts w:ascii="Times New Roman" w:hAnsi="Times New Roman" w:cs="Times New Roman"/>
          <w:sz w:val="28"/>
          <w:szCs w:val="28"/>
        </w:rPr>
        <w:t xml:space="preserve"> не осуществлялись.</w:t>
      </w:r>
    </w:p>
    <w:p w:rsidR="00A775D0" w:rsidRPr="005869AB" w:rsidRDefault="00A775D0" w:rsidP="005869AB">
      <w:pPr>
        <w:jc w:val="both"/>
        <w:rPr>
          <w:sz w:val="28"/>
          <w:szCs w:val="28"/>
        </w:rPr>
      </w:pPr>
    </w:p>
    <w:sectPr w:rsidR="00A775D0" w:rsidRPr="0058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26"/>
    <w:rsid w:val="002B5836"/>
    <w:rsid w:val="0049041A"/>
    <w:rsid w:val="00530D3C"/>
    <w:rsid w:val="005869AB"/>
    <w:rsid w:val="00913D26"/>
    <w:rsid w:val="009F4AA3"/>
    <w:rsid w:val="00A775D0"/>
    <w:rsid w:val="00F1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913D26"/>
    <w:rPr>
      <w:rFonts w:ascii="Arial" w:hAnsi="Arial" w:cs="Arial"/>
    </w:rPr>
  </w:style>
  <w:style w:type="paragraph" w:customStyle="1" w:styleId="ConsPlusNormal">
    <w:name w:val="ConsPlusNormal"/>
    <w:link w:val="ConsPlusNormal1"/>
    <w:rsid w:val="00913D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">
    <w:name w:val="Основной текст (2)_"/>
    <w:link w:val="20"/>
    <w:locked/>
    <w:rsid w:val="005869AB"/>
    <w:rPr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69AB"/>
    <w:pPr>
      <w:widowControl w:val="0"/>
      <w:shd w:val="clear" w:color="auto" w:fill="FFFFFF"/>
      <w:spacing w:before="780" w:after="240" w:line="326" w:lineRule="exact"/>
      <w:jc w:val="center"/>
    </w:pPr>
    <w:rPr>
      <w:b/>
      <w:bCs/>
      <w:spacing w:val="-2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F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3CA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913D26"/>
    <w:rPr>
      <w:rFonts w:ascii="Arial" w:hAnsi="Arial" w:cs="Arial"/>
    </w:rPr>
  </w:style>
  <w:style w:type="paragraph" w:customStyle="1" w:styleId="ConsPlusNormal">
    <w:name w:val="ConsPlusNormal"/>
    <w:link w:val="ConsPlusNormal1"/>
    <w:rsid w:val="00913D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">
    <w:name w:val="Основной текст (2)_"/>
    <w:link w:val="20"/>
    <w:locked/>
    <w:rsid w:val="005869AB"/>
    <w:rPr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69AB"/>
    <w:pPr>
      <w:widowControl w:val="0"/>
      <w:shd w:val="clear" w:color="auto" w:fill="FFFFFF"/>
      <w:spacing w:before="780" w:after="240" w:line="326" w:lineRule="exact"/>
      <w:jc w:val="center"/>
    </w:pPr>
    <w:rPr>
      <w:b/>
      <w:bCs/>
      <w:spacing w:val="-2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F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3CA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20</cp:revision>
  <dcterms:created xsi:type="dcterms:W3CDTF">2022-09-29T13:41:00Z</dcterms:created>
  <dcterms:modified xsi:type="dcterms:W3CDTF">2022-09-29T13:52:00Z</dcterms:modified>
</cp:coreProperties>
</file>