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8751" w14:textId="2076B0DD" w:rsidR="005B105F" w:rsidRPr="005B105F" w:rsidRDefault="005B105F" w:rsidP="005B105F">
      <w:pPr>
        <w:spacing w:after="0"/>
        <w:ind w:firstLine="709"/>
        <w:jc w:val="center"/>
        <w:rPr>
          <w:b/>
          <w:bCs/>
        </w:rPr>
      </w:pPr>
      <w:r w:rsidRPr="005B105F">
        <w:rPr>
          <w:b/>
          <w:bCs/>
        </w:rPr>
        <w:t>С 1 января 2023 года лицам, осуществляющим уход за детьми-инвалидами,  предоставля</w:t>
      </w:r>
      <w:r w:rsidR="0045181A">
        <w:rPr>
          <w:b/>
          <w:bCs/>
        </w:rPr>
        <w:t>ются</w:t>
      </w:r>
      <w:r w:rsidRPr="005B105F">
        <w:rPr>
          <w:b/>
          <w:bCs/>
        </w:rPr>
        <w:t xml:space="preserve"> дополнительные выходные дни</w:t>
      </w:r>
    </w:p>
    <w:p w14:paraId="03EFF11E" w14:textId="77777777" w:rsidR="005B105F" w:rsidRDefault="005B105F" w:rsidP="005B105F">
      <w:pPr>
        <w:spacing w:after="0"/>
        <w:ind w:firstLine="709"/>
        <w:jc w:val="both"/>
      </w:pPr>
      <w:r>
        <w:t xml:space="preserve"> </w:t>
      </w:r>
    </w:p>
    <w:p w14:paraId="476ECA04" w14:textId="1DA6D07F" w:rsidR="005B105F" w:rsidRDefault="005B105F" w:rsidP="005B105F">
      <w:pPr>
        <w:spacing w:after="0"/>
        <w:ind w:firstLine="709"/>
        <w:jc w:val="both"/>
      </w:pPr>
      <w:r>
        <w:t>Согласно новой редакции статьи 262 Трудового кодекса Российской Федерации,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14:paraId="07D1D167" w14:textId="239958BA" w:rsidR="005B105F" w:rsidRDefault="005B105F" w:rsidP="005B105F">
      <w:pPr>
        <w:spacing w:after="0"/>
        <w:ind w:firstLine="709"/>
        <w:jc w:val="both"/>
      </w:pPr>
      <w:r>
        <w:t>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</w:t>
      </w:r>
    </w:p>
    <w:p w14:paraId="1966FC4C" w14:textId="4CEDA113" w:rsidR="005B105F" w:rsidRDefault="005B105F" w:rsidP="005B105F">
      <w:pPr>
        <w:spacing w:after="0"/>
        <w:ind w:firstLine="709"/>
        <w:jc w:val="both"/>
      </w:pPr>
      <w:r>
        <w:t>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</w:t>
      </w:r>
    </w:p>
    <w:p w14:paraId="087BE27E" w14:textId="53493702" w:rsidR="00F12C76" w:rsidRDefault="005B105F" w:rsidP="005B105F">
      <w:pPr>
        <w:spacing w:after="0"/>
        <w:ind w:firstLine="709"/>
        <w:jc w:val="both"/>
      </w:pPr>
      <w:r>
        <w:t>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</w:t>
      </w:r>
    </w:p>
    <w:p w14:paraId="3AD03127" w14:textId="5FFA6E72" w:rsidR="005B105F" w:rsidRDefault="005B105F" w:rsidP="005B105F">
      <w:pPr>
        <w:spacing w:after="0"/>
        <w:ind w:firstLine="709"/>
        <w:jc w:val="both"/>
      </w:pPr>
    </w:p>
    <w:p w14:paraId="256BFDFB" w14:textId="540F5EF0" w:rsidR="005B105F" w:rsidRDefault="005B105F" w:rsidP="005B105F">
      <w:pPr>
        <w:spacing w:after="0"/>
        <w:jc w:val="both"/>
      </w:pPr>
      <w:r>
        <w:t>Помощник прокурора Кореневского района                                    Е.И. Павлова</w:t>
      </w:r>
    </w:p>
    <w:sectPr w:rsidR="005B105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66"/>
    <w:rsid w:val="0045181A"/>
    <w:rsid w:val="005B105F"/>
    <w:rsid w:val="006C0B77"/>
    <w:rsid w:val="008242FF"/>
    <w:rsid w:val="00870751"/>
    <w:rsid w:val="00922C48"/>
    <w:rsid w:val="00AC656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271E"/>
  <w15:chartTrackingRefBased/>
  <w15:docId w15:val="{FE8FA265-7123-4A47-AAE0-5DD36079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2023-01-05T14:06:00Z</dcterms:created>
  <dcterms:modified xsi:type="dcterms:W3CDTF">2023-01-13T23:21:00Z</dcterms:modified>
</cp:coreProperties>
</file>