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34" w:rsidRPr="008D5234" w:rsidRDefault="008D5234" w:rsidP="00B07ABA">
      <w:pPr>
        <w:spacing w:before="390" w:after="54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</w:pPr>
      <w:r w:rsidRPr="008D5234">
        <w:rPr>
          <w:rFonts w:ascii="Helvetica" w:eastAsia="Times New Roman" w:hAnsi="Helvetica" w:cs="Helvetica"/>
          <w:b/>
          <w:bCs/>
          <w:color w:val="111111"/>
          <w:sz w:val="54"/>
          <w:szCs w:val="54"/>
          <w:lang w:eastAsia="ru-RU"/>
        </w:rPr>
        <w:t>Правительство продлило мораторий на проверки бизнеса до конца 2024 года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Председатель Правительства Михаил </w:t>
      </w:r>
      <w:proofErr w:type="spellStart"/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Мишустин</w:t>
      </w:r>
      <w:proofErr w:type="spellEnd"/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подписал постановление о продлении действующего моратория на проверки бизнеса до конца 2024 года. Решение принято по поручению Президента России.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Исключение, как и в 2023 году, будет сделано для объектов, отнесённых к категориям чрезвычайно высокого и высокого риска, для проверок, которые проводятся контрольными органами в случае угрозы жизни и здоровью граждан, безопасности страны, а также на основании индикаторов риска нарушения обязательных требований. 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 объектам чрезвычайно высокого и высокого риска относятся социальные, промышленные объекты, отдельные виды деятельности, имеющие максимальный или близкий к нему уровень риска причинения вреда в соответствующей сфере.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Что касается индикаторов рисков, такой формат предполагает инициирование надзорными органами контрольных мероприятий в случае получения информации о наличии рисков нарушения обязательных требований. 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Продлить действующий мораторий поручил Президент по итогам доклада вице-премьера Дмитрия Григоренко на </w:t>
      </w:r>
      <w:hyperlink r:id="rId6" w:tgtFrame="_blank" w:tooltip="Совещание у Президента России с членами Правительства" w:history="1">
        <w:r w:rsidRPr="008D523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совещании главы государства с членами Правительства 22 ноября</w:t>
        </w:r>
      </w:hyperlink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bookmarkStart w:id="0" w:name="_GoBack"/>
    <w:bookmarkEnd w:id="0"/>
    <w:p w:rsidR="008D5234" w:rsidRPr="008D5234" w:rsidRDefault="007232AA" w:rsidP="001F7B88">
      <w:pPr>
        <w:numPr>
          <w:ilvl w:val="0"/>
          <w:numId w:val="3"/>
        </w:numPr>
        <w:spacing w:after="90" w:line="360" w:lineRule="atLeast"/>
        <w:ind w:left="360"/>
        <w:jc w:val="both"/>
        <w:textAlignment w:val="baseline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>
        <w:fldChar w:fldCharType="begin"/>
      </w:r>
      <w:r>
        <w:instrText xml:space="preserve"> HYPERLINK "http://government.ru/news/50415/" \l "pp2140" \t "_blank" \o "Из вступительного слова Михаила Мишустина на заседании Правительства, 15 декабря 2023 года" </w:instrText>
      </w:r>
      <w:r>
        <w:fldChar w:fldCharType="separate"/>
      </w:r>
      <w:r w:rsidR="008D5234" w:rsidRPr="008D5234">
        <w:rPr>
          <w:rFonts w:ascii="Helvetica" w:eastAsia="Times New Roman" w:hAnsi="Helvetica" w:cs="Helvetica"/>
          <w:color w:val="204E8A"/>
          <w:sz w:val="21"/>
          <w:szCs w:val="21"/>
          <w:u w:val="single"/>
          <w:bdr w:val="none" w:sz="0" w:space="0" w:color="auto" w:frame="1"/>
          <w:lang w:eastAsia="ru-RU"/>
        </w:rPr>
        <w:t xml:space="preserve">Из вступительного слова Михаила </w:t>
      </w:r>
      <w:proofErr w:type="spellStart"/>
      <w:r w:rsidR="008D5234" w:rsidRPr="008D5234">
        <w:rPr>
          <w:rFonts w:ascii="Helvetica" w:eastAsia="Times New Roman" w:hAnsi="Helvetica" w:cs="Helvetica"/>
          <w:color w:val="204E8A"/>
          <w:sz w:val="21"/>
          <w:szCs w:val="21"/>
          <w:u w:val="single"/>
          <w:bdr w:val="none" w:sz="0" w:space="0" w:color="auto" w:frame="1"/>
          <w:lang w:eastAsia="ru-RU"/>
        </w:rPr>
        <w:t>Мишустина</w:t>
      </w:r>
      <w:proofErr w:type="spellEnd"/>
      <w:r w:rsidR="008D5234" w:rsidRPr="008D5234">
        <w:rPr>
          <w:rFonts w:ascii="Helvetica" w:eastAsia="Times New Roman" w:hAnsi="Helvetica" w:cs="Helvetica"/>
          <w:color w:val="204E8A"/>
          <w:sz w:val="21"/>
          <w:szCs w:val="21"/>
          <w:u w:val="single"/>
          <w:bdr w:val="none" w:sz="0" w:space="0" w:color="auto" w:frame="1"/>
          <w:lang w:eastAsia="ru-RU"/>
        </w:rPr>
        <w:t xml:space="preserve"> на заседании Правительства, 15 декабря 2023 года</w:t>
      </w:r>
      <w:r>
        <w:rPr>
          <w:rFonts w:ascii="Helvetica" w:eastAsia="Times New Roman" w:hAnsi="Helvetica" w:cs="Helvetica"/>
          <w:color w:val="204E8A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Говоря об этом решении на </w:t>
      </w:r>
      <w:hyperlink r:id="rId7" w:tgtFrame="_blank" w:tooltip="Заседание Правительства" w:history="1">
        <w:r w:rsidRPr="008D523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заседании Правительства 15 декабря</w:t>
        </w:r>
      </w:hyperlink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, Михаил </w:t>
      </w:r>
      <w:proofErr w:type="spellStart"/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Мишустин</w:t>
      </w:r>
      <w:proofErr w:type="spellEnd"/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 xml:space="preserve"> отметил, что мораторий уже хорошо себя зарекомендовал, позволил серьёзно – почти в пять раз – снизить количество проверок по сравнению с 2019 годом. «Бизнес смог больше ресурсов направить на выполнение своих текущих задач, а также на расширение проектов и освоение новых рынков сбыта», – добавил глава </w:t>
      </w:r>
      <w:proofErr w:type="spellStart"/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кабмина</w:t>
      </w:r>
      <w:proofErr w:type="spellEnd"/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 его словам, с учётом принятых Правительством решений органами прокуратуры согласовано включение в план на текущий год около 93 тыс. мероприятий – это в четыре раза меньше, чем в 2022 году. Во многих случаях на замену пришли профилактические визиты. Они позволяют организациям выявлять недостатки превентивно и устранять их без штрафных санкций. По состоянию на конец ноября их число почти в три раза превысило количество проверок.</w:t>
      </w:r>
    </w:p>
    <w:p w:rsidR="008D5234" w:rsidRPr="008D5234" w:rsidRDefault="008D5234" w:rsidP="001F7B88">
      <w:pPr>
        <w:spacing w:after="0" w:line="240" w:lineRule="auto"/>
        <w:jc w:val="both"/>
        <w:textAlignment w:val="baseline"/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</w:pPr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Подписанным документом внесены изменения в </w:t>
      </w:r>
      <w:hyperlink r:id="rId8" w:tgtFrame="_blank" w:tooltip="Правительство ввело мораторий на проведение проверок предприятий и предпринимателей" w:history="1">
        <w:r w:rsidRPr="008D5234">
          <w:rPr>
            <w:rFonts w:ascii="Georgia" w:eastAsia="Times New Roman" w:hAnsi="Georgia" w:cs="Helvetica"/>
            <w:color w:val="204E8A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 Правительства от 10 марта 2022 года №336</w:t>
        </w:r>
      </w:hyperlink>
      <w:r w:rsidRPr="008D5234">
        <w:rPr>
          <w:rFonts w:ascii="Georgia" w:eastAsia="Times New Roman" w:hAnsi="Georgia" w:cs="Helvetica"/>
          <w:color w:val="111111"/>
          <w:sz w:val="27"/>
          <w:szCs w:val="27"/>
          <w:lang w:eastAsia="ru-RU"/>
        </w:rPr>
        <w:t>.</w:t>
      </w:r>
    </w:p>
    <w:sectPr w:rsidR="008D5234" w:rsidRPr="008D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012"/>
    <w:multiLevelType w:val="multilevel"/>
    <w:tmpl w:val="D4D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C0B4C"/>
    <w:multiLevelType w:val="multilevel"/>
    <w:tmpl w:val="295E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3E2D"/>
    <w:multiLevelType w:val="multilevel"/>
    <w:tmpl w:val="1E18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6DE"/>
    <w:multiLevelType w:val="multilevel"/>
    <w:tmpl w:val="EC02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B6E23"/>
    <w:multiLevelType w:val="multilevel"/>
    <w:tmpl w:val="162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03A42"/>
    <w:multiLevelType w:val="multilevel"/>
    <w:tmpl w:val="56AE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34"/>
    <w:rsid w:val="00191B58"/>
    <w:rsid w:val="001F7B88"/>
    <w:rsid w:val="007232AA"/>
    <w:rsid w:val="008B5549"/>
    <w:rsid w:val="008D5234"/>
    <w:rsid w:val="00B0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8D5234"/>
  </w:style>
  <w:style w:type="character" w:customStyle="1" w:styleId="readerarticledatelinetime">
    <w:name w:val="reader_article_dateline__time"/>
    <w:basedOn w:val="a0"/>
    <w:rsid w:val="008D5234"/>
  </w:style>
  <w:style w:type="character" w:styleId="a3">
    <w:name w:val="Hyperlink"/>
    <w:basedOn w:val="a0"/>
    <w:uiPriority w:val="99"/>
    <w:semiHidden/>
    <w:unhideWhenUsed/>
    <w:rsid w:val="008D5234"/>
    <w:rPr>
      <w:color w:val="0000FF"/>
      <w:u w:val="single"/>
    </w:rPr>
  </w:style>
  <w:style w:type="paragraph" w:customStyle="1" w:styleId="readerarticlelead">
    <w:name w:val="reader_article_lead"/>
    <w:basedOn w:val="a"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5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52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2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8D5234"/>
  </w:style>
  <w:style w:type="character" w:customStyle="1" w:styleId="readerarticledatelinetime">
    <w:name w:val="reader_article_dateline__time"/>
    <w:basedOn w:val="a0"/>
    <w:rsid w:val="008D5234"/>
  </w:style>
  <w:style w:type="character" w:styleId="a3">
    <w:name w:val="Hyperlink"/>
    <w:basedOn w:val="a0"/>
    <w:uiPriority w:val="99"/>
    <w:semiHidden/>
    <w:unhideWhenUsed/>
    <w:rsid w:val="008D5234"/>
    <w:rPr>
      <w:color w:val="0000FF"/>
      <w:u w:val="single"/>
    </w:rPr>
  </w:style>
  <w:style w:type="paragraph" w:customStyle="1" w:styleId="readerarticlelead">
    <w:name w:val="reader_article_lead"/>
    <w:basedOn w:val="a"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8D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311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706371532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5514858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  <w:div w:id="80473910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5521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333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19912">
          <w:marLeft w:val="0"/>
          <w:marRight w:val="0"/>
          <w:marTop w:val="615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  <w:divsChild>
            <w:div w:id="416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940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  <w:div w:id="1656495144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2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4477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ment.ru/news/504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501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Шулякова</dc:creator>
  <cp:lastModifiedBy>Шулякова</cp:lastModifiedBy>
  <cp:revision>7</cp:revision>
  <dcterms:created xsi:type="dcterms:W3CDTF">2023-12-18T08:31:00Z</dcterms:created>
  <dcterms:modified xsi:type="dcterms:W3CDTF">2023-12-20T08:22:00Z</dcterms:modified>
</cp:coreProperties>
</file>