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6F6" w:rsidRDefault="006311A7" w:rsidP="00F56716">
      <w:pPr>
        <w:spacing w:after="0" w:line="240" w:lineRule="auto"/>
        <w:ind w:left="76" w:right="62" w:hanging="76"/>
        <w:jc w:val="center"/>
      </w:pPr>
      <w:r>
        <w:t>Прокуратур</w:t>
      </w:r>
      <w:r w:rsidR="007576F6">
        <w:t>ой</w:t>
      </w:r>
      <w:r>
        <w:t xml:space="preserve"> Кореневского района</w:t>
      </w:r>
      <w:r w:rsidR="007576F6">
        <w:t xml:space="preserve"> </w:t>
      </w:r>
      <w:r w:rsidR="00BF03AF">
        <w:t>проведена проверка пищевых наборов выдаваемых обучающимся Кореневского района</w:t>
      </w:r>
      <w:r w:rsidR="007576F6">
        <w:t>.</w:t>
      </w:r>
      <w:r>
        <w:t xml:space="preserve"> </w:t>
      </w:r>
    </w:p>
    <w:p w:rsidR="003C6CC4" w:rsidRDefault="003C6CC4" w:rsidP="00F56716">
      <w:pPr>
        <w:spacing w:after="0" w:line="240" w:lineRule="auto"/>
        <w:ind w:left="76" w:right="62" w:hanging="76"/>
        <w:jc w:val="center"/>
      </w:pPr>
    </w:p>
    <w:p w:rsidR="00B308F0" w:rsidRDefault="006311A7" w:rsidP="00E569C9">
      <w:pPr>
        <w:spacing w:after="0" w:line="240" w:lineRule="auto"/>
        <w:ind w:left="76" w:right="62" w:firstLine="763"/>
      </w:pPr>
      <w:r>
        <w:t>Прокуратура Кореневского района провела проверку исполнения требований законодательства</w:t>
      </w:r>
      <w:r w:rsidR="00B308F0">
        <w:t xml:space="preserve"> </w:t>
      </w:r>
      <w:r w:rsidR="00BF03AF">
        <w:t>об охране здоровья несовершеннолетних, а также качества и безопасности пищевых продуктов</w:t>
      </w:r>
      <w:r w:rsidR="00B308F0">
        <w:t xml:space="preserve">. </w:t>
      </w:r>
    </w:p>
    <w:p w:rsidR="00BF03AF" w:rsidRDefault="00B308F0" w:rsidP="00B308F0">
      <w:pPr>
        <w:spacing w:after="0" w:line="240" w:lineRule="auto"/>
        <w:ind w:left="76" w:right="62" w:firstLine="763"/>
      </w:pPr>
      <w:r>
        <w:t>Установлено, что</w:t>
      </w:r>
      <w:r w:rsidR="00BF03AF">
        <w:t xml:space="preserve"> </w:t>
      </w:r>
      <w:r w:rsidR="00BF03AF" w:rsidRPr="00BF03AF">
        <w:t>Постановлением Администрации Кореневского района Курской области от 13.09.2024 №466 утвержден Порядок распределения наборов пищевых продуктов родителям (законным представителям) обучающихся, получающих начальное общее образование в муниципальных общеобразовательных организациях, с применением электронного обучения и дистанционных образовательных технологий в связи с введением на территории Курской области максимального (среднего) уровня реагирования в соответствии с Указом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</w:t>
      </w:r>
      <w:r w:rsidR="00BF03AF">
        <w:t xml:space="preserve"> </w:t>
      </w:r>
      <w:r w:rsidR="00BF03AF" w:rsidRPr="00BF03AF">
        <w:t>октября 2022 года № 756» согласно приложению к настоящему постановлению (далее – Порядок)</w:t>
      </w:r>
      <w:r>
        <w:t xml:space="preserve"> </w:t>
      </w:r>
    </w:p>
    <w:p w:rsidR="00BF03AF" w:rsidRDefault="00BF03AF" w:rsidP="00B308F0">
      <w:pPr>
        <w:spacing w:after="0" w:line="240" w:lineRule="auto"/>
        <w:ind w:left="76" w:right="62" w:firstLine="763"/>
        <w:rPr>
          <w:szCs w:val="28"/>
        </w:rPr>
      </w:pPr>
      <w:r w:rsidRPr="00BF03AF">
        <w:rPr>
          <w:szCs w:val="28"/>
        </w:rPr>
        <w:t>Обучающиеся, получающие начальное общее образование, осваивающие образовательные программы с применением электронного обучения и дистанционных образовательных технологий, обеспечиваются набором пищевых продуктов на весь период указанного обучения в соответствии с распорядительным актом общеобразовательной организации</w:t>
      </w:r>
      <w:r>
        <w:rPr>
          <w:szCs w:val="28"/>
        </w:rPr>
        <w:t>.</w:t>
      </w:r>
      <w:r w:rsidRPr="00BF03AF">
        <w:rPr>
          <w:szCs w:val="28"/>
        </w:rPr>
        <w:t xml:space="preserve"> </w:t>
      </w:r>
    </w:p>
    <w:p w:rsidR="00BF03AF" w:rsidRDefault="00BF03AF" w:rsidP="00B308F0">
      <w:pPr>
        <w:spacing w:after="0" w:line="240" w:lineRule="auto"/>
        <w:ind w:left="76" w:right="62" w:firstLine="763"/>
        <w:rPr>
          <w:szCs w:val="28"/>
        </w:rPr>
      </w:pPr>
      <w:r>
        <w:rPr>
          <w:szCs w:val="28"/>
        </w:rPr>
        <w:t>Д</w:t>
      </w:r>
      <w:r w:rsidRPr="00BF03AF">
        <w:rPr>
          <w:szCs w:val="28"/>
        </w:rPr>
        <w:t>ля обеспечения обучающихся, получающих начальное общее образование, набором пищевых продуктов, руководители общеобразовательных организаций утверждают перечень продуктов питания, входящих в состав продуктового набора, в соответствии с двухнедельным меню, исходя из норм, установленных санитарно-эпидемиологическими правилами и нормами СанПиН</w:t>
      </w:r>
      <w:r>
        <w:rPr>
          <w:szCs w:val="28"/>
        </w:rPr>
        <w:t>.</w:t>
      </w:r>
      <w:r w:rsidRPr="00BF03AF">
        <w:rPr>
          <w:szCs w:val="28"/>
        </w:rPr>
        <w:t xml:space="preserve"> </w:t>
      </w:r>
    </w:p>
    <w:p w:rsidR="00BF03AF" w:rsidRDefault="00BF03AF" w:rsidP="00B308F0">
      <w:pPr>
        <w:spacing w:after="0" w:line="240" w:lineRule="auto"/>
        <w:ind w:left="76" w:right="62" w:firstLine="763"/>
        <w:rPr>
          <w:szCs w:val="28"/>
        </w:rPr>
      </w:pPr>
      <w:r>
        <w:rPr>
          <w:szCs w:val="28"/>
        </w:rPr>
        <w:t xml:space="preserve">В ходе проверки пищевого набора было установлено, что он </w:t>
      </w:r>
      <w:r w:rsidRPr="00BF03AF">
        <w:rPr>
          <w:szCs w:val="28"/>
        </w:rPr>
        <w:t>не соответствует стандартам среднесуточного набора пищевой продукции для организации питания детей от 7 до 11 лет, ввиду искусственного увеличения калорийности за счет избыточного количества растительного масла; избыточного количества круп и бобовых; избыточного количества круп и бобовых и т.д.</w:t>
      </w:r>
    </w:p>
    <w:p w:rsidR="008629B8" w:rsidRDefault="00BF03AF" w:rsidP="00BF03AF">
      <w:pPr>
        <w:spacing w:after="0" w:line="240" w:lineRule="auto"/>
        <w:ind w:left="76" w:right="62" w:firstLine="763"/>
      </w:pPr>
      <w:r>
        <w:t xml:space="preserve">Для устранения вышеуказанных нарушений прокуратурой района в адрес </w:t>
      </w:r>
      <w:r>
        <w:t xml:space="preserve">директоров образовательных учреждений Кореневского района внесены представления с требованием привести продуктовые наборы в соответствие с требованием </w:t>
      </w:r>
      <w:r w:rsidR="008629B8">
        <w:t xml:space="preserve">действующего </w:t>
      </w:r>
      <w:r>
        <w:t>законодательства.</w:t>
      </w:r>
    </w:p>
    <w:p w:rsidR="00BF03AF" w:rsidRDefault="008629B8" w:rsidP="008629B8">
      <w:pPr>
        <w:spacing w:after="0" w:line="240" w:lineRule="auto"/>
        <w:ind w:left="76" w:right="62" w:firstLine="763"/>
        <w:rPr>
          <w:szCs w:val="28"/>
        </w:rPr>
      </w:pPr>
      <w:r>
        <w:t>Указанные представления рассмотрены, продуктовые наборы приведены в соответствие.</w:t>
      </w:r>
      <w:r>
        <w:rPr>
          <w:szCs w:val="28"/>
        </w:rPr>
        <w:t xml:space="preserve"> </w:t>
      </w:r>
    </w:p>
    <w:p w:rsidR="00BF03AF" w:rsidRDefault="008629B8" w:rsidP="00B308F0">
      <w:pPr>
        <w:spacing w:after="0" w:line="240" w:lineRule="auto"/>
        <w:ind w:left="76" w:right="62" w:firstLine="763"/>
        <w:rPr>
          <w:szCs w:val="28"/>
        </w:rPr>
      </w:pPr>
      <w:r>
        <w:rPr>
          <w:szCs w:val="28"/>
        </w:rPr>
        <w:t>Надзор в данной сфере будет продолжен.</w:t>
      </w:r>
    </w:p>
    <w:p w:rsidR="006311A7" w:rsidRDefault="006311A7" w:rsidP="00E569C9">
      <w:pPr>
        <w:spacing w:after="0" w:line="240" w:lineRule="auto"/>
        <w:ind w:left="76" w:right="62" w:firstLine="763"/>
      </w:pPr>
    </w:p>
    <w:p w:rsidR="00D11AC7" w:rsidRPr="007E17C1" w:rsidRDefault="00B308F0" w:rsidP="008629B8">
      <w:pPr>
        <w:spacing w:after="0" w:line="240" w:lineRule="auto"/>
        <w:ind w:right="-1" w:hanging="68"/>
      </w:pPr>
      <w:bookmarkStart w:id="0" w:name="_GoBack"/>
      <w:bookmarkEnd w:id="0"/>
      <w:r>
        <w:rPr>
          <w:szCs w:val="26"/>
        </w:rPr>
        <w:t xml:space="preserve">Заместитель </w:t>
      </w:r>
      <w:r w:rsidR="00F56716" w:rsidRPr="003A5F79">
        <w:rPr>
          <w:szCs w:val="26"/>
        </w:rPr>
        <w:t>прокурора Кореневского рай</w:t>
      </w:r>
      <w:r w:rsidR="00F56716">
        <w:rPr>
          <w:szCs w:val="26"/>
        </w:rPr>
        <w:t xml:space="preserve">она                       </w:t>
      </w:r>
      <w:r>
        <w:rPr>
          <w:szCs w:val="26"/>
        </w:rPr>
        <w:t xml:space="preserve">         </w:t>
      </w:r>
      <w:r w:rsidR="00F56716">
        <w:rPr>
          <w:szCs w:val="26"/>
        </w:rPr>
        <w:t xml:space="preserve">     </w:t>
      </w:r>
      <w:r>
        <w:rPr>
          <w:szCs w:val="26"/>
        </w:rPr>
        <w:t>Ю.С. Рогач</w:t>
      </w:r>
    </w:p>
    <w:sectPr w:rsidR="00D11AC7" w:rsidRPr="007E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95"/>
    <w:rsid w:val="00056478"/>
    <w:rsid w:val="00087963"/>
    <w:rsid w:val="000B3949"/>
    <w:rsid w:val="00172440"/>
    <w:rsid w:val="001C5CFC"/>
    <w:rsid w:val="00210892"/>
    <w:rsid w:val="00227BD6"/>
    <w:rsid w:val="00297EE4"/>
    <w:rsid w:val="00380194"/>
    <w:rsid w:val="003A468D"/>
    <w:rsid w:val="003C3B44"/>
    <w:rsid w:val="003C6CC4"/>
    <w:rsid w:val="003E11D2"/>
    <w:rsid w:val="00415E81"/>
    <w:rsid w:val="0042588C"/>
    <w:rsid w:val="004D5CBC"/>
    <w:rsid w:val="00533C39"/>
    <w:rsid w:val="00570225"/>
    <w:rsid w:val="0057093E"/>
    <w:rsid w:val="005B2728"/>
    <w:rsid w:val="005F3D40"/>
    <w:rsid w:val="006311A7"/>
    <w:rsid w:val="00633075"/>
    <w:rsid w:val="00681695"/>
    <w:rsid w:val="007576F6"/>
    <w:rsid w:val="007743E7"/>
    <w:rsid w:val="0078524D"/>
    <w:rsid w:val="007E17C1"/>
    <w:rsid w:val="007E28D8"/>
    <w:rsid w:val="008629B8"/>
    <w:rsid w:val="008807E1"/>
    <w:rsid w:val="008E67FD"/>
    <w:rsid w:val="00A5696B"/>
    <w:rsid w:val="00AD07B1"/>
    <w:rsid w:val="00B308F0"/>
    <w:rsid w:val="00B850F4"/>
    <w:rsid w:val="00BE2B4E"/>
    <w:rsid w:val="00BE5E2F"/>
    <w:rsid w:val="00BF03AF"/>
    <w:rsid w:val="00C93555"/>
    <w:rsid w:val="00CC4850"/>
    <w:rsid w:val="00D11AC7"/>
    <w:rsid w:val="00E0393F"/>
    <w:rsid w:val="00E569C9"/>
    <w:rsid w:val="00F56716"/>
    <w:rsid w:val="00F60D70"/>
    <w:rsid w:val="00F64A04"/>
    <w:rsid w:val="00F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F9A2"/>
  <w15:chartTrackingRefBased/>
  <w15:docId w15:val="{32499865-7AB2-4D00-9406-164CFA44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7C1"/>
    <w:pPr>
      <w:spacing w:after="4" w:line="270" w:lineRule="auto"/>
      <w:ind w:left="68" w:right="458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7F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Горбатенков Евгений Владимирович</dc:creator>
  <cp:keywords/>
  <dc:description/>
  <cp:lastModifiedBy>Горбатенков Евгений Владимирович</cp:lastModifiedBy>
  <cp:revision>2</cp:revision>
  <cp:lastPrinted>2024-04-03T13:35:00Z</cp:lastPrinted>
  <dcterms:created xsi:type="dcterms:W3CDTF">2024-12-13T12:56:00Z</dcterms:created>
  <dcterms:modified xsi:type="dcterms:W3CDTF">2024-12-13T12:56:00Z</dcterms:modified>
</cp:coreProperties>
</file>