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F0" w:rsidRDefault="00067DF0" w:rsidP="007163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67DF0" w:rsidRDefault="00067DF0" w:rsidP="007163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КОРЕНЕВСКОГО   РАЙОНА</w:t>
      </w:r>
    </w:p>
    <w:p w:rsidR="00067DF0" w:rsidRDefault="00067DF0" w:rsidP="007163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КУРСКОЙ ОБЛАСТИ</w:t>
      </w:r>
    </w:p>
    <w:p w:rsidR="00067DF0" w:rsidRDefault="00067DF0" w:rsidP="007163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67DF0" w:rsidRDefault="00067DF0" w:rsidP="007163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67DF0" w:rsidRDefault="00067DF0" w:rsidP="007163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67DF0" w:rsidRDefault="00067DF0" w:rsidP="007163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31октября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b/>
            <w:sz w:val="32"/>
            <w:szCs w:val="32"/>
          </w:rPr>
          <w:t>2014 г</w:t>
        </w:r>
      </w:smartTag>
      <w:r>
        <w:rPr>
          <w:rFonts w:ascii="Arial" w:hAnsi="Arial" w:cs="Arial"/>
          <w:b/>
          <w:sz w:val="32"/>
          <w:szCs w:val="32"/>
        </w:rPr>
        <w:t>. № 935</w:t>
      </w:r>
    </w:p>
    <w:p w:rsidR="00067DF0" w:rsidRPr="003D2B03" w:rsidRDefault="00067DF0" w:rsidP="00232B91">
      <w:pPr>
        <w:pStyle w:val="1"/>
        <w:ind w:left="-284"/>
        <w:rPr>
          <w:b w:val="0"/>
          <w:sz w:val="18"/>
        </w:rPr>
      </w:pPr>
    </w:p>
    <w:p w:rsidR="00067DF0" w:rsidRDefault="00067DF0" w:rsidP="00232B91">
      <w:pPr>
        <w:pStyle w:val="1"/>
        <w:rPr>
          <w:sz w:val="16"/>
        </w:rPr>
      </w:pPr>
    </w:p>
    <w:p w:rsidR="00067DF0" w:rsidRDefault="00067DF0" w:rsidP="00232B91">
      <w:pPr>
        <w:pStyle w:val="1"/>
        <w:rPr>
          <w:sz w:val="4"/>
        </w:rPr>
      </w:pPr>
    </w:p>
    <w:p w:rsidR="00067DF0" w:rsidRDefault="00067DF0" w:rsidP="00F00AAC">
      <w:pPr>
        <w:spacing w:after="0"/>
        <w:rPr>
          <w:rFonts w:ascii="Times New Roman" w:hAnsi="Times New Roman"/>
          <w:sz w:val="28"/>
          <w:szCs w:val="28"/>
        </w:rPr>
      </w:pPr>
    </w:p>
    <w:p w:rsidR="00067DF0" w:rsidRPr="00716325" w:rsidRDefault="00067DF0" w:rsidP="00716325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716325">
        <w:rPr>
          <w:rFonts w:ascii="Arial" w:hAnsi="Arial" w:cs="Arial"/>
          <w:b/>
          <w:sz w:val="32"/>
          <w:szCs w:val="32"/>
        </w:rPr>
        <w:t>Об утверждении муниципальной  программы  «Охрана окружающей среды Кореневского района Курской области»</w:t>
      </w:r>
    </w:p>
    <w:p w:rsidR="00067DF0" w:rsidRDefault="00067DF0" w:rsidP="00232B91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DF0" w:rsidRPr="00716325" w:rsidRDefault="00067DF0" w:rsidP="00232B91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 соответствии  со статьей 179 Бюджетного кодекса Российской Федерации  и постановлением Администрации Кореневского района от 30.01.2014. №70 «Об утверждении Порядка разработки, реализации и оценки эффективности муниципальных программ Кореневского района Курской области» Администрация Кореневского района ПОСТАНОВЛЯЕТ:</w:t>
      </w:r>
    </w:p>
    <w:p w:rsidR="00067DF0" w:rsidRPr="00716325" w:rsidRDefault="00067DF0" w:rsidP="00232B91">
      <w:pPr>
        <w:tabs>
          <w:tab w:val="left" w:pos="92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1. Утвердить прилагаемую муниципальную программу «Охрана окружающей среды Кореневского района Курской области» (далее  муниципальная программа).</w:t>
      </w:r>
    </w:p>
    <w:p w:rsidR="00067DF0" w:rsidRPr="00716325" w:rsidRDefault="00067DF0" w:rsidP="007F6634">
      <w:pPr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 xml:space="preserve">2. Постановление вступает в силу с </w:t>
      </w:r>
      <w:r w:rsidRPr="00716325">
        <w:rPr>
          <w:rFonts w:ascii="Arial" w:hAnsi="Arial" w:cs="Arial"/>
          <w:sz w:val="24"/>
          <w:szCs w:val="24"/>
          <w:lang w:eastAsia="ru-RU"/>
        </w:rPr>
        <w:t xml:space="preserve">1 января 2015 года и подлежит опубликованию на официальном сайте Кореневского района </w:t>
      </w:r>
      <w:hyperlink r:id="rId4" w:history="1">
        <w:r w:rsidRPr="00716325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1632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716325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kor</w:t>
        </w:r>
        <w:r w:rsidRPr="0071632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716325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rkursk</w:t>
        </w:r>
        <w:r w:rsidRPr="0071632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716325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16325">
        <w:rPr>
          <w:rFonts w:ascii="Arial" w:hAnsi="Arial" w:cs="Arial"/>
          <w:sz w:val="24"/>
          <w:szCs w:val="24"/>
          <w:lang w:eastAsia="ru-RU"/>
        </w:rPr>
        <w:t>.</w:t>
      </w:r>
      <w:r w:rsidRPr="00716325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067DF0" w:rsidRPr="00716325" w:rsidRDefault="00067DF0" w:rsidP="00232B91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232B91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232B91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Глава</w:t>
      </w:r>
    </w:p>
    <w:p w:rsidR="00067DF0" w:rsidRPr="00716325" w:rsidRDefault="00067DF0" w:rsidP="00232B91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Кореневского района                                                                       С.И.Ковтун                           </w:t>
      </w:r>
    </w:p>
    <w:p w:rsidR="00067DF0" w:rsidRPr="00716325" w:rsidRDefault="00067DF0" w:rsidP="00232B91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Pr="00716325" w:rsidRDefault="00067DF0" w:rsidP="004A4D2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67DF0" w:rsidRPr="00716325" w:rsidRDefault="00067DF0" w:rsidP="00232B91">
      <w:pPr>
        <w:pStyle w:val="BodyText"/>
        <w:tabs>
          <w:tab w:val="left" w:pos="8150"/>
        </w:tabs>
        <w:spacing w:after="0" w:line="240" w:lineRule="auto"/>
        <w:ind w:left="3850"/>
        <w:rPr>
          <w:rStyle w:val="a"/>
          <w:rFonts w:ascii="Arial" w:hAnsi="Arial" w:cs="Arial"/>
          <w:color w:val="000000"/>
          <w:sz w:val="24"/>
          <w:szCs w:val="24"/>
        </w:rPr>
      </w:pPr>
      <w:r w:rsidRPr="00716325">
        <w:rPr>
          <w:rStyle w:val="a"/>
          <w:rFonts w:ascii="Arial" w:hAnsi="Arial" w:cs="Arial"/>
          <w:color w:val="000000"/>
          <w:sz w:val="24"/>
          <w:szCs w:val="24"/>
        </w:rPr>
        <w:t xml:space="preserve">УТВЕРЖДЕНА </w:t>
      </w:r>
    </w:p>
    <w:p w:rsidR="00067DF0" w:rsidRPr="00716325" w:rsidRDefault="00067DF0" w:rsidP="00232B91">
      <w:pPr>
        <w:pStyle w:val="BodyText"/>
        <w:tabs>
          <w:tab w:val="left" w:pos="8150"/>
        </w:tabs>
        <w:spacing w:after="0" w:line="240" w:lineRule="auto"/>
        <w:ind w:left="3850"/>
        <w:rPr>
          <w:rFonts w:ascii="Arial" w:hAnsi="Arial" w:cs="Arial"/>
        </w:rPr>
      </w:pPr>
      <w:r w:rsidRPr="00716325">
        <w:rPr>
          <w:rStyle w:val="a"/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067DF0" w:rsidRPr="00716325" w:rsidRDefault="00067DF0" w:rsidP="00232B91">
      <w:pPr>
        <w:pStyle w:val="BodyText"/>
        <w:spacing w:after="0" w:line="240" w:lineRule="auto"/>
        <w:ind w:left="3850"/>
        <w:rPr>
          <w:rFonts w:ascii="Arial" w:hAnsi="Arial" w:cs="Arial"/>
        </w:rPr>
      </w:pPr>
      <w:r w:rsidRPr="00716325">
        <w:rPr>
          <w:rStyle w:val="a"/>
          <w:rFonts w:ascii="Arial" w:hAnsi="Arial" w:cs="Arial"/>
          <w:color w:val="000000"/>
          <w:sz w:val="24"/>
          <w:szCs w:val="24"/>
        </w:rPr>
        <w:t>Кореневского района  Курской области</w:t>
      </w:r>
      <w:r w:rsidRPr="00716325">
        <w:rPr>
          <w:rStyle w:val="a"/>
          <w:rFonts w:ascii="Arial" w:hAnsi="Arial" w:cs="Arial"/>
          <w:color w:val="000000"/>
          <w:sz w:val="24"/>
          <w:szCs w:val="24"/>
        </w:rPr>
        <w:br/>
        <w:t xml:space="preserve">от </w:t>
      </w:r>
      <w:r>
        <w:rPr>
          <w:rStyle w:val="a"/>
          <w:rFonts w:ascii="Arial" w:hAnsi="Arial" w:cs="Arial"/>
          <w:color w:val="000000"/>
          <w:sz w:val="24"/>
          <w:szCs w:val="24"/>
        </w:rPr>
        <w:t>31.10.</w:t>
      </w:r>
      <w:r w:rsidRPr="00716325">
        <w:rPr>
          <w:rStyle w:val="a"/>
          <w:rFonts w:ascii="Arial" w:hAnsi="Arial" w:cs="Arial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,5 га"/>
        </w:smartTagPr>
        <w:r w:rsidRPr="00716325">
          <w:rPr>
            <w:rStyle w:val="a"/>
            <w:rFonts w:ascii="Arial" w:hAnsi="Arial" w:cs="Arial"/>
            <w:color w:val="000000"/>
            <w:sz w:val="24"/>
            <w:szCs w:val="24"/>
          </w:rPr>
          <w:t>2014 г</w:t>
        </w:r>
      </w:smartTag>
      <w:r w:rsidRPr="00716325">
        <w:rPr>
          <w:rStyle w:val="a"/>
          <w:rFonts w:ascii="Arial" w:hAnsi="Arial" w:cs="Arial"/>
          <w:color w:val="000000"/>
          <w:sz w:val="24"/>
          <w:szCs w:val="24"/>
        </w:rPr>
        <w:t xml:space="preserve">.  № </w:t>
      </w:r>
      <w:r>
        <w:rPr>
          <w:rStyle w:val="a"/>
          <w:rFonts w:ascii="Arial" w:hAnsi="Arial" w:cs="Arial"/>
          <w:color w:val="000000"/>
          <w:sz w:val="24"/>
          <w:szCs w:val="24"/>
        </w:rPr>
        <w:t>935</w:t>
      </w:r>
    </w:p>
    <w:p w:rsidR="00067DF0" w:rsidRPr="00716325" w:rsidRDefault="00067DF0" w:rsidP="00232B91">
      <w:pPr>
        <w:pStyle w:val="20"/>
        <w:shd w:val="clear" w:color="auto" w:fill="auto"/>
        <w:tabs>
          <w:tab w:val="left" w:pos="6880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067DF0" w:rsidRPr="00716325" w:rsidRDefault="00067DF0" w:rsidP="00232B91">
      <w:pPr>
        <w:pStyle w:val="20"/>
        <w:shd w:val="clear" w:color="auto" w:fill="auto"/>
        <w:tabs>
          <w:tab w:val="left" w:pos="6880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067DF0" w:rsidRPr="00716325" w:rsidRDefault="00067DF0" w:rsidP="00232B91">
      <w:pPr>
        <w:pStyle w:val="20"/>
        <w:shd w:val="clear" w:color="auto" w:fill="auto"/>
        <w:spacing w:line="240" w:lineRule="auto"/>
        <w:rPr>
          <w:rStyle w:val="2"/>
          <w:rFonts w:ascii="Arial" w:hAnsi="Arial" w:cs="Arial"/>
          <w:b/>
          <w:color w:val="000000"/>
          <w:sz w:val="32"/>
          <w:szCs w:val="32"/>
        </w:rPr>
      </w:pPr>
      <w:r w:rsidRPr="00716325">
        <w:rPr>
          <w:rStyle w:val="2"/>
          <w:rFonts w:ascii="Arial" w:hAnsi="Arial" w:cs="Arial"/>
          <w:b/>
          <w:color w:val="000000"/>
          <w:sz w:val="32"/>
          <w:szCs w:val="32"/>
        </w:rPr>
        <w:t>МУНИЦИПАЛЬНАЯ ПРОГРАММА</w:t>
      </w:r>
    </w:p>
    <w:p w:rsidR="00067DF0" w:rsidRPr="00716325" w:rsidRDefault="00067DF0" w:rsidP="00232B91">
      <w:pPr>
        <w:pStyle w:val="20"/>
        <w:shd w:val="clear" w:color="auto" w:fill="auto"/>
        <w:spacing w:line="240" w:lineRule="auto"/>
        <w:rPr>
          <w:rFonts w:ascii="Arial" w:hAnsi="Arial" w:cs="Arial"/>
          <w:bCs w:val="0"/>
          <w:color w:val="000000"/>
          <w:sz w:val="32"/>
          <w:szCs w:val="32"/>
        </w:rPr>
      </w:pPr>
      <w:r w:rsidRPr="00716325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716325">
        <w:rPr>
          <w:rFonts w:ascii="Arial" w:hAnsi="Arial" w:cs="Arial"/>
          <w:bCs w:val="0"/>
          <w:noProof w:val="0"/>
          <w:sz w:val="32"/>
          <w:szCs w:val="32"/>
        </w:rPr>
        <w:t>ОХРАНА ОКРУЖАЮЩЕЙ СРЕДЫ КОРЕНЕВСКОГО РАЙОНА КУРСКОЙ ОБЛАСТИ</w:t>
      </w:r>
      <w:r w:rsidRPr="00716325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» </w:t>
      </w:r>
    </w:p>
    <w:p w:rsidR="00067DF0" w:rsidRPr="00716325" w:rsidRDefault="00067DF0" w:rsidP="004A4D2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716325">
        <w:rPr>
          <w:rFonts w:ascii="Arial" w:hAnsi="Arial" w:cs="Arial"/>
          <w:b/>
          <w:bCs/>
          <w:sz w:val="32"/>
          <w:szCs w:val="32"/>
          <w:lang w:eastAsia="ru-RU"/>
        </w:rPr>
        <w:t>ПАСПОРТ</w:t>
      </w:r>
      <w:r w:rsidRPr="00716325">
        <w:rPr>
          <w:rFonts w:ascii="Arial" w:hAnsi="Arial" w:cs="Arial"/>
          <w:b/>
          <w:bCs/>
          <w:sz w:val="32"/>
          <w:szCs w:val="32"/>
          <w:lang w:eastAsia="ru-RU"/>
        </w:rPr>
        <w:br/>
        <w:t xml:space="preserve">МУНИЦИПАЛЬНОЙ  ПРОГРАММЫ </w:t>
      </w:r>
      <w:r w:rsidRPr="00716325">
        <w:rPr>
          <w:rFonts w:ascii="Arial" w:hAnsi="Arial" w:cs="Arial"/>
          <w:b/>
          <w:bCs/>
          <w:sz w:val="32"/>
          <w:szCs w:val="32"/>
          <w:lang w:eastAsia="ru-RU"/>
        </w:rPr>
        <w:br/>
        <w:t>"ОХРАНА ОКРУЖАЮЩЕЙ СРЕДЫ КОРЕНЕВСКОГО РАЙОНА КУРСКОЙ ОБЛАСТИ"</w:t>
      </w:r>
      <w:r w:rsidRPr="00716325">
        <w:rPr>
          <w:rFonts w:ascii="Arial" w:hAnsi="Arial" w:cs="Arial"/>
          <w:b/>
          <w:bCs/>
          <w:sz w:val="32"/>
          <w:szCs w:val="32"/>
          <w:lang w:eastAsia="ru-RU"/>
        </w:rPr>
        <w:br/>
      </w:r>
    </w:p>
    <w:tbl>
      <w:tblPr>
        <w:tblW w:w="9129" w:type="dxa"/>
        <w:tblLook w:val="00A0"/>
      </w:tblPr>
      <w:tblGrid>
        <w:gridCol w:w="2854"/>
        <w:gridCol w:w="6275"/>
      </w:tblGrid>
      <w:tr w:rsidR="00067DF0" w:rsidRPr="00716325" w:rsidTr="00716325"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Муниципальная программа  «Охрана окружающей среды Кореневского района Курской области»  (далее муниципальная  программа)</w:t>
            </w:r>
          </w:p>
        </w:tc>
      </w:tr>
      <w:tr w:rsidR="00067DF0" w:rsidRPr="00716325" w:rsidTr="00716325"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  и постановление Администрации Кореневского района от  30.01.2014 г. № 70 «Об утверждении Порядка  разработки, реализации и оценки эффективности муниципальных программ Кореневского района Курской области»</w:t>
            </w:r>
          </w:p>
        </w:tc>
      </w:tr>
      <w:tr w:rsidR="00067DF0" w:rsidRPr="00716325" w:rsidTr="00716325"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8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</w:tr>
      <w:tr w:rsidR="00067DF0" w:rsidRPr="00716325" w:rsidTr="00716325"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6628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067DF0" w:rsidRPr="00716325" w:rsidTr="00716325"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628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Подпрограмма 1 «Экология и чистая вода в Кореневском  районе  Курской области»  </w:t>
            </w:r>
          </w:p>
        </w:tc>
      </w:tr>
      <w:tr w:rsidR="00067DF0" w:rsidRPr="00716325" w:rsidTr="00716325">
        <w:trPr>
          <w:trHeight w:val="1260"/>
        </w:trPr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628" w:type="dxa"/>
          </w:tcPr>
          <w:p w:rsidR="00067DF0" w:rsidRPr="00716325" w:rsidRDefault="00067DF0" w:rsidP="00FF154B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конституционных прав граждан на благоприятную окружающую среду, сохранение природных систем Кореневского района Курской области.</w:t>
            </w:r>
            <w:r w:rsidRPr="0071632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67DF0" w:rsidRPr="00716325" w:rsidTr="00716325">
        <w:trPr>
          <w:trHeight w:val="416"/>
        </w:trPr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 1.Вовлечение в оборот дополнительных объемов подземных вод путем модернизации действующих водозаборов и систем водоснабжения.  </w:t>
            </w:r>
          </w:p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2. Обеспечение благоприятной среды обитания для населения Кореневского района Курской области.</w:t>
            </w:r>
          </w:p>
          <w:p w:rsidR="00067DF0" w:rsidRPr="00716325" w:rsidRDefault="00067DF0" w:rsidP="00A11B3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DF0" w:rsidRPr="00716325" w:rsidTr="00716325">
        <w:trPr>
          <w:trHeight w:val="1608"/>
        </w:trPr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Целевые индикаторы  и показатели программы </w:t>
            </w:r>
          </w:p>
        </w:tc>
        <w:tc>
          <w:tcPr>
            <w:tcW w:w="6628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 Численность населения, обеспеченного питьевой водой надлежащего качества.</w:t>
            </w:r>
          </w:p>
          <w:p w:rsidR="00067DF0" w:rsidRPr="00716325" w:rsidRDefault="00067DF0" w:rsidP="00A11B3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2.Количество ликвидированных несанкционированных  свалок.</w:t>
            </w:r>
          </w:p>
        </w:tc>
      </w:tr>
      <w:tr w:rsidR="00067DF0" w:rsidRPr="00716325" w:rsidTr="00716325">
        <w:trPr>
          <w:trHeight w:val="976"/>
        </w:trPr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6628" w:type="dxa"/>
          </w:tcPr>
          <w:p w:rsidR="00067DF0" w:rsidRPr="00716325" w:rsidRDefault="00067DF0" w:rsidP="00232B91">
            <w:pPr>
              <w:spacing w:before="100" w:beforeAutospacing="1" w:after="100" w:afterAutospacing="1" w:line="240" w:lineRule="auto"/>
              <w:outlineLvl w:val="2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Срок реализации муниципальной программы –  2015-2020 годы. </w:t>
            </w:r>
            <w:r w:rsidRPr="00716325">
              <w:rPr>
                <w:rFonts w:ascii="Arial" w:hAnsi="Arial" w:cs="Arial"/>
                <w:sz w:val="24"/>
                <w:szCs w:val="24"/>
                <w:lang w:eastAsia="ru-RU"/>
              </w:rPr>
              <w:t>Этапы реализации муниципальной  программы не выделяются.</w:t>
            </w:r>
          </w:p>
        </w:tc>
      </w:tr>
      <w:tr w:rsidR="00067DF0" w:rsidRPr="00716325" w:rsidTr="00716325"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программы </w:t>
            </w:r>
          </w:p>
        </w:tc>
        <w:tc>
          <w:tcPr>
            <w:tcW w:w="6628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предусматривается за счет средств муниципального бюджета и  средств областного бюджета.</w:t>
            </w:r>
          </w:p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Общий объем финансовых средств на реализацию мероприятий муниципальной программы на весь период составляет  78334 тыс. руб., в том числе по годам:</w:t>
            </w:r>
          </w:p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 год –  2104 тыс. руб.;</w:t>
            </w:r>
          </w:p>
          <w:p w:rsidR="00067DF0" w:rsidRPr="00716325" w:rsidRDefault="00067DF0" w:rsidP="00242A50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2016 год –  53905 тыс. руб.;</w:t>
            </w:r>
          </w:p>
          <w:p w:rsidR="00067DF0" w:rsidRPr="00716325" w:rsidRDefault="00067DF0" w:rsidP="00242A50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2017 год –  3606 тыс. руб.;</w:t>
            </w:r>
          </w:p>
          <w:p w:rsidR="00067DF0" w:rsidRPr="00716325" w:rsidRDefault="00067DF0" w:rsidP="00242A50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2018 год –  4342 тыс. руб.;</w:t>
            </w:r>
          </w:p>
          <w:p w:rsidR="00067DF0" w:rsidRPr="00716325" w:rsidRDefault="00067DF0" w:rsidP="00242A50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2019 год –  6430 тыс. руб.;</w:t>
            </w:r>
          </w:p>
          <w:p w:rsidR="00067DF0" w:rsidRPr="00716325" w:rsidRDefault="00067DF0" w:rsidP="00242A50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 год –  7947 тыс. руб.</w:t>
            </w:r>
          </w:p>
          <w:p w:rsidR="00067DF0" w:rsidRPr="00716325" w:rsidRDefault="00067DF0" w:rsidP="00A04B9C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На реализацию подпрограммы 1 предусмотрено направить  78331тыс. руб.</w:t>
            </w:r>
          </w:p>
        </w:tc>
      </w:tr>
      <w:tr w:rsidR="00067DF0" w:rsidRPr="00716325" w:rsidTr="00716325">
        <w:trPr>
          <w:trHeight w:val="70"/>
        </w:trPr>
        <w:tc>
          <w:tcPr>
            <w:tcW w:w="2943" w:type="dxa"/>
          </w:tcPr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28" w:type="dxa"/>
          </w:tcPr>
          <w:p w:rsidR="00067DF0" w:rsidRPr="00716325" w:rsidRDefault="00067DF0" w:rsidP="00232B9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Обеспечение экологической безопасности на территории Кореневского района Курской области, обеспечение благоприятных условий для жизни населения.</w:t>
            </w:r>
          </w:p>
          <w:p w:rsidR="00067DF0" w:rsidRPr="00716325" w:rsidRDefault="00067DF0" w:rsidP="00242A50">
            <w:pPr>
              <w:tabs>
                <w:tab w:val="left" w:pos="9356"/>
              </w:tabs>
              <w:spacing w:after="0" w:line="240" w:lineRule="auto"/>
              <w:ind w:right="-1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67DF0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7DF0" w:rsidRPr="00716325" w:rsidRDefault="00067DF0" w:rsidP="00716325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30"/>
          <w:szCs w:val="24"/>
          <w:lang w:eastAsia="ru-RU"/>
        </w:rPr>
        <w:t>Раздел I. Общая характеристика сферы реализации муниципальной программы, основные проблемы в указанной сфере и прогноз ее развития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7DF0" w:rsidRPr="00716325" w:rsidRDefault="00067DF0" w:rsidP="003D3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Кореневский район Курской области   имеет хороший  природно-ресурсный, трудовой, инфраструктурный и экономический потенциал, который определяет перспективы его развития. В последние годы наблюдаются  темпы роста в большинстве отраслей экономики, что ведет к увеличению антропогенного воздействия на окружающую среду.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>Кореневский район Курской области   обладает развитой минерально-сырьевой базой. На территории района  числятся   месторождения  общераспространенных полезных ископаемых:</w:t>
      </w:r>
      <w:r w:rsidRPr="00716325">
        <w:rPr>
          <w:rFonts w:ascii="Arial" w:hAnsi="Arial" w:cs="Arial"/>
          <w:sz w:val="24"/>
          <w:szCs w:val="24"/>
        </w:rPr>
        <w:t xml:space="preserve">  песка, глины, торфа, формовочного  песка, пригодного после обогащения  для стекольного производства.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 xml:space="preserve">               </w:t>
      </w:r>
      <w:r w:rsidRPr="00716325">
        <w:rPr>
          <w:rFonts w:ascii="Arial" w:hAnsi="Arial" w:cs="Arial"/>
          <w:sz w:val="24"/>
          <w:szCs w:val="24"/>
          <w:lang w:eastAsia="ru-RU"/>
        </w:rPr>
        <w:t>Вследствие большой техногенной нагрузки   на территории  Курской  области, в Кореневском   районе сложилась высокая экологическая напряженность. Существенное негативное влияние на состояние окружающей среды оказывают предприятия промышленности, транспорта, коммунального и сельского хозяйства.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>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ресурсов.</w:t>
      </w:r>
    </w:p>
    <w:p w:rsidR="00067DF0" w:rsidRPr="00716325" w:rsidRDefault="00067DF0" w:rsidP="003D3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>Анализ состояния окружающей среды Кореневского района Курской области  позволяет выделить следующие основные проблемы в данной сфере, обусловленные как результатами хозяйственной деятельности в прошлом, так и текущим негативным воздействием на окружающую среду:</w:t>
      </w:r>
    </w:p>
    <w:p w:rsidR="00067DF0" w:rsidRPr="00716325" w:rsidRDefault="00067DF0" w:rsidP="003D34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1. Высокий уровень истощения и загрязнения водных ресурсов и водных объектов. </w:t>
      </w:r>
    </w:p>
    <w:p w:rsidR="00067DF0" w:rsidRPr="00716325" w:rsidRDefault="00067DF0" w:rsidP="005053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>Источником покрытия потребности в воде на территории Кореневского района Курской области  являются поверхностные и подземные воды. Хозяйственно-питьевое водоснабжение Кореневского района Курской области  осуществляется исключительно из подземных горизонтов. Объем среднегодового поверхностного стока рек и разведанные запасы подземных вод полностью покрывают потребности Кореневского района Курской области  в водных ресурсах и обеспечивают заявленные объемы забора воды по всем отраслям хозяйственной деятельности.В большинстве своем поверхностные водные объекты имеют природоохранное и рекреационное значение. Характерными загрязняющими веществами водных объектов Кореневского района Курской области  являются органические вещества, соединения меди и  железо.</w:t>
      </w:r>
    </w:p>
    <w:p w:rsidR="00067DF0" w:rsidRPr="00716325" w:rsidRDefault="00067DF0" w:rsidP="005053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>В настоящее время реки Кореневского района Курской области испытывают большую антропогенную нагрузку и, зачастую, их природной самоочищающейся способности недостаточно для нейтрализации загрязняющих веществ, попадающих в водоемы.</w:t>
      </w:r>
    </w:p>
    <w:p w:rsidR="00067DF0" w:rsidRPr="00716325" w:rsidRDefault="00067DF0" w:rsidP="005053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Основными источниками загрязнения поверхностных вод и водных объектов  являются недостаточно очищенные сбросы промышленных и коммунальных предприятий, смывы, содержащие удобрения, ядохимикаты и нефтепродукты. Технологическое и очистное оборудование физически и морально изношено, при этом оно модернизируется и обновляется недостаточными темпами. Медленными темпами снижается острота проблемы качества питьевой воды. Основной причиной ухудшения качества питьевой воды является крайне неудовлетворительное санитарно-техническое состояние водопроводных сетей и сооружений, особенно в сельской местности.</w:t>
      </w:r>
    </w:p>
    <w:p w:rsidR="00067DF0" w:rsidRPr="00716325" w:rsidRDefault="00067DF0" w:rsidP="005053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>Модернизация существующих сооружений питьевого водоснабжения еще не стала приоритетным направлением в деятельности проектных учреждений областных структур. Инновационные технологии, дающие экономический и экологический эффект, в этих целях внедряются еще медленными темпами.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2.</w:t>
      </w:r>
      <w:r w:rsidRPr="007163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Проблема утилизации твердых бытовых отходов на территории Кореневского района Курской области. 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Ежегодно в районе образуется около 6тыс. кубических метров отходов потребления. Бытовой мусор вывозится на несанкционированные свалки. </w:t>
      </w:r>
      <w:r w:rsidRPr="00716325">
        <w:rPr>
          <w:rFonts w:ascii="Arial" w:hAnsi="Arial" w:cs="Arial"/>
          <w:sz w:val="24"/>
          <w:szCs w:val="24"/>
        </w:rPr>
        <w:t>Последствиями несанкционированного размещения отходов являются загрязнение земель, грунтовых вод, деградация почв и природных экосистем, разрушение традиционных местообитаний растений и животных, формирование новых техногенных образований</w:t>
      </w:r>
      <w:r w:rsidRPr="0071632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Для обеспечения эффективного решения приоритетных задач в области охраны окружающей среды и природопользования, а также, исходя из масштабности и сложности решаемых проблем, целесообразно осуществлять мероприятия в рамках муниципальной программы Кореневского района Курской области.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7DF0" w:rsidRPr="00716325" w:rsidRDefault="00067DF0" w:rsidP="00E96D3D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24"/>
          <w:szCs w:val="24"/>
          <w:lang w:eastAsia="ru-RU"/>
        </w:rPr>
        <w:t xml:space="preserve">   </w:t>
      </w:r>
      <w:r w:rsidRPr="00716325">
        <w:rPr>
          <w:rFonts w:ascii="Arial" w:hAnsi="Arial" w:cs="Arial"/>
          <w:b/>
          <w:bCs/>
          <w:sz w:val="30"/>
          <w:szCs w:val="24"/>
          <w:lang w:eastAsia="ru-RU"/>
        </w:rPr>
        <w:t>Раздел II. Приоритеты государственной политики в сфере реализации муниципальной программы, цель, задачи и показатели (индикаторы) достижения цели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</w:p>
    <w:p w:rsidR="00067DF0" w:rsidRPr="00716325" w:rsidRDefault="00067DF0" w:rsidP="00E96D3D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</w:t>
      </w:r>
      <w:r w:rsidRPr="00716325">
        <w:rPr>
          <w:rFonts w:ascii="Arial" w:hAnsi="Arial" w:cs="Arial"/>
          <w:bCs/>
          <w:sz w:val="24"/>
          <w:szCs w:val="24"/>
          <w:lang w:eastAsia="ru-RU"/>
        </w:rPr>
        <w:t xml:space="preserve">Государственная политика Российской Федерации в сфере </w:t>
      </w:r>
      <w:r w:rsidRPr="00716325">
        <w:rPr>
          <w:rFonts w:ascii="Arial" w:hAnsi="Arial" w:cs="Arial"/>
          <w:sz w:val="24"/>
          <w:szCs w:val="24"/>
          <w:lang w:eastAsia="ru-RU"/>
        </w:rPr>
        <w:t>природопользования и охраны окружающей среды направлена на  обеспечение  благоприятной экологической обстановки на территории Кореневского района Курской области.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716325">
        <w:rPr>
          <w:rFonts w:ascii="Arial" w:hAnsi="Arial" w:cs="Arial"/>
          <w:bCs/>
          <w:sz w:val="24"/>
          <w:szCs w:val="24"/>
          <w:lang w:eastAsia="ru-RU"/>
        </w:rPr>
        <w:t xml:space="preserve">          С учетом стратегических направлений развития экономики района, определенных: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716325">
        <w:rPr>
          <w:rFonts w:ascii="Arial" w:hAnsi="Arial" w:cs="Arial"/>
          <w:bCs/>
          <w:sz w:val="24"/>
          <w:szCs w:val="24"/>
          <w:lang w:eastAsia="ru-RU"/>
        </w:rPr>
        <w:t xml:space="preserve">        государственной программой Курской области «Воспроизводство и использование природных ресурсов, охрана окружающей среды в Курской области», утвержденной постановлением Администрации Курской области от 18.10.2013г. №178-па.;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bCs/>
          <w:sz w:val="24"/>
          <w:szCs w:val="24"/>
          <w:lang w:eastAsia="ru-RU"/>
        </w:rPr>
        <w:t xml:space="preserve">       программой Кореневского района Курской области «Социально-экономическое развитие Кореневского района Курской области на 2012-2015 годы», утвержденной  решением Представительного Собрания Кореневского района Курской области от 24.02.2012г. № 8;определены основные </w:t>
      </w:r>
      <w:r w:rsidRPr="00716325">
        <w:rPr>
          <w:rFonts w:ascii="Arial" w:hAnsi="Arial" w:cs="Arial"/>
          <w:sz w:val="24"/>
          <w:szCs w:val="24"/>
          <w:lang w:eastAsia="ru-RU"/>
        </w:rPr>
        <w:t>приоритетные направления развития Кореневского  района  Курской области:</w:t>
      </w:r>
    </w:p>
    <w:p w:rsidR="00067DF0" w:rsidRPr="00716325" w:rsidRDefault="00067DF0" w:rsidP="00E96D3D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сохранение, расширение,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производств; </w:t>
      </w:r>
    </w:p>
    <w:p w:rsidR="00067DF0" w:rsidRPr="00716325" w:rsidRDefault="00067DF0" w:rsidP="00E96D3D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гарантированное обеспечение потребностей населения и экономики в водных ресурсах при осуществлении мер по рационализации водопользования;</w:t>
      </w:r>
    </w:p>
    <w:p w:rsidR="00067DF0" w:rsidRPr="00716325" w:rsidRDefault="00067DF0" w:rsidP="00E96D3D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снижение антропогенной нагрузки и загрязнения водных объектов, улучшение состояния и восстановление водных объектов и их экосистем;</w:t>
      </w:r>
    </w:p>
    <w:p w:rsidR="00067DF0" w:rsidRPr="00716325" w:rsidRDefault="00067DF0" w:rsidP="00E96D3D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улучшение качества окружающей среды;</w:t>
      </w:r>
    </w:p>
    <w:p w:rsidR="00067DF0" w:rsidRPr="00716325" w:rsidRDefault="00067DF0" w:rsidP="00E96D3D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предотвращение разрушения естественных экосистем и истощения природных ресурсов.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 Исходя из целей государственной политики и в соответствии с основными приоритетами, была сформулирована цель государственной программы - обеспечение конституционных прав граждан на благоприятную окружающую среду, сохранение природных систем Кореневского района.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  Достижение цели государственной программы требует решения следующих задач: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          вовлечение в оборот дополнительных объемов подземных вод путем модернизации действующих водозаборов и систем водоснабжения;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 xml:space="preserve">          обеспечение благоприятной среды обитания для населения Кореневского района Курской области.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Муниципальная программа призвана обеспечить проведение на территории района последовательной и эффективной политики в области экологического развития.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Экологическая эффективность муниципальной  программы выражается в снижении уровня загрязнения окружающей среды и предотвращении вредного воздействия на нее хозяйственной деятельности.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 Социальная эффективность муниципальной  программы характеризуется улучшением условий проживания населения, снижением риска заболеваний, обусловленных воздействием фактора загрязнения окружающей среды, сохранением генетического фонда.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  Реализация программных мероприятий позволит снизить отрицательное влияние промышленности, жилищно-коммунального и сельского хозяйства на окружающую среду, улучшить экологическую обстановку, создать более комфортные условия для проживания населения, а также сохранить для будущих поколений редкие виды растений района и его биологическое разнообразие.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 Реализация мероприятий муниципальной  программы также позволит: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обеспечить экологическую безопасность на территории Кореневского района;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создать благоприятные условия для жизни населения и комфортной среды обитания водных биологических ресурсов;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сохранить уникальные уголки природы  Кореневского района Курской области.</w:t>
      </w:r>
      <w:r w:rsidRPr="00716325">
        <w:rPr>
          <w:rFonts w:ascii="Arial" w:hAnsi="Arial" w:cs="Arial"/>
          <w:sz w:val="24"/>
          <w:szCs w:val="24"/>
          <w:lang w:eastAsia="ru-RU"/>
        </w:rPr>
        <w:br/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  Срок реализации государственной программы - 2015 - 2020 годы. Этапы реализации муниципальной  программы не выделяются.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</w:p>
    <w:p w:rsidR="00067DF0" w:rsidRPr="00716325" w:rsidRDefault="00067DF0" w:rsidP="007374CC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30"/>
          <w:szCs w:val="24"/>
          <w:lang w:eastAsia="ru-RU"/>
        </w:rPr>
        <w:t>Раздел III. Сведения о показателях и индикаторах муниципальной  программы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Показателями (индикаторами) реализации мунтципальной программы являются: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численность населения, обеспеченного питьевой водой надлежащего качества (человек), рассчитывается как сумма аналогичных показателей, указанных в проектных параметрах введенных в эксплуатацию в отчетном году источников питьевого водоснабжения;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количество ликвидированных несанкционированных свалок.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Сведения о показателях (индикаторах) муниципальной  программы и их значениях приведены в приложении N 1 к муниципальной  программе.</w:t>
      </w:r>
    </w:p>
    <w:p w:rsidR="00067DF0" w:rsidRPr="00716325" w:rsidRDefault="00067DF0" w:rsidP="00716325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</w:p>
    <w:p w:rsidR="00067DF0" w:rsidRPr="00716325" w:rsidRDefault="00067DF0" w:rsidP="00340E20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30"/>
          <w:szCs w:val="24"/>
          <w:lang w:eastAsia="ru-RU"/>
        </w:rPr>
        <w:t>Раздел IV. Обобщенная характеристика основных мероприятий муниципальной  программы и подпрограмм муниципальной  программы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 Муниципальная программа включает 1 подпрограмму, реализация мероприятий которой в комплексе призвана обеспечить достижение цели и задачи муниципальной программы. Основные мероприятия муниципальной программы реализуются в составе ее подпрограммы.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Подпрограмма 1 "Экология и чистая вода в Кореневском  районе Курской области"  муниципальной программы включает в себя два основных мероприятия: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>Основное мероприятие 1. Обеспечение населения экологически чистой питьевой водой.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По данному направлению реализуются мероприятия по созданию объектов водоснабжения муниципальной собственности, не относящихся к объектам капитального строительства; по проведению текущего ремонта объектов водоснабжения муниципальной собственности.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Реализация мероприятия направлена на обеспечение потребности населения в водных ресурсах на основе эффективного использования водно-ресурсного потенциала. Мероприятие реализуется за счет средств муниципального и областного бюджетов.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Реализация мероприятия позволит улучшить обеспеченность питьевой водой жителей Кореневского района Курской области, повысить работоспособность объектов водоснабжения.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Последствия не реализации основного мероприятия 1: ухудшение обеспеченности питьевой водой жителей Кореневского района Курской области, рост заболеваемости населения, возникновение социальной напряженности.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Основное мероприятие 2. Строительство объектов размещения (хранения) твердых бытовых отходов.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Реализация мероприятия направлена на строительство объектов       размещения (хранения) твердых бытовых отходов.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Мероприятие реализуется за счет средств муниципального и областного бюджетов. 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Реализация мероприятия позволит улучшить работу с твердыми бытовыми отходами на территории Кореневского района Курской области.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Последствия не реализации основного мероприятия 2: загрязнение территорий муниципальных образований Кореневского района Курской области твердыми бытовыми отходами.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Информация об основных мероприятиях муниципальной программы представлена в приложении N 2 к муниципальной программе.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7DF0" w:rsidRPr="00716325" w:rsidRDefault="00067DF0" w:rsidP="004A706A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30"/>
          <w:szCs w:val="24"/>
          <w:lang w:eastAsia="ru-RU"/>
        </w:rPr>
        <w:t xml:space="preserve">    Раздел Y. Обоснование объема финансовых ресурсов, необходимых для реализации муниципальной  программы</w:t>
      </w:r>
    </w:p>
    <w:p w:rsidR="00067DF0" w:rsidRPr="00716325" w:rsidRDefault="00067DF0" w:rsidP="004A706A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7DF0" w:rsidRPr="00716325" w:rsidRDefault="00067DF0" w:rsidP="00421CB0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Общий объем финансирования муниципальной программы в 2015 - 2020 годах составит </w:t>
      </w:r>
      <w:r w:rsidRPr="00716325">
        <w:rPr>
          <w:rFonts w:ascii="Arial" w:hAnsi="Arial" w:cs="Arial"/>
          <w:sz w:val="24"/>
          <w:szCs w:val="24"/>
        </w:rPr>
        <w:t>78331 тыс. руб., в том числе по годам:</w:t>
      </w:r>
    </w:p>
    <w:p w:rsidR="00067DF0" w:rsidRPr="00716325" w:rsidRDefault="00067DF0" w:rsidP="00421CB0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2015 год –  2104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2016 год –  53905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2017 год –  3603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2018 год –  4342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2019 год –  6430 тыс. руб.;</w:t>
      </w:r>
    </w:p>
    <w:p w:rsidR="00067DF0" w:rsidRPr="00716325" w:rsidRDefault="00067DF0" w:rsidP="00421CB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>2020 год –  7947 тыс. руб..</w:t>
      </w:r>
    </w:p>
    <w:p w:rsidR="00067DF0" w:rsidRPr="00716325" w:rsidRDefault="00067DF0" w:rsidP="00421CB0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Общий объем финансирования муниципальной программы за счет средств муниципального бюджета составит 4609 тыс. руб.</w:t>
      </w:r>
      <w:r w:rsidRPr="00716325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067DF0" w:rsidRPr="00716325" w:rsidRDefault="00067DF0" w:rsidP="00421CB0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2015 год –  229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2016 год –  2808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2017 год –  281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2018 год –  282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2019 год –  456 тыс. руб.;</w:t>
      </w:r>
    </w:p>
    <w:p w:rsidR="00067DF0" w:rsidRPr="00716325" w:rsidRDefault="00067DF0" w:rsidP="00421CB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>2020 год –  553  тыс. руб..</w:t>
      </w:r>
    </w:p>
    <w:p w:rsidR="00067DF0" w:rsidRPr="00716325" w:rsidRDefault="00067DF0" w:rsidP="00421CB0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Общий объем финансирования муниципальной программы за счет средств областного  бюджета составит 73722 тыс. руб.</w:t>
      </w:r>
      <w:r w:rsidRPr="00716325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067DF0" w:rsidRPr="00716325" w:rsidRDefault="00067DF0" w:rsidP="00421CB0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2015 год –  1875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2016 год –  51097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2017 год –  3322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2018 год –  4060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2019 год –  5974 тыс. руб.;</w:t>
      </w:r>
    </w:p>
    <w:p w:rsidR="00067DF0" w:rsidRPr="00716325" w:rsidRDefault="00067DF0" w:rsidP="00421CB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>2020 год –  7394 тыс. руб..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7DF0" w:rsidRPr="00716325" w:rsidRDefault="00067DF0" w:rsidP="00421CB0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 Общий объем финансирования по подпрограмме 1 "Экология и чистая вода в Кореневском районе  Курской области" составит </w:t>
      </w:r>
      <w:r w:rsidRPr="00716325">
        <w:rPr>
          <w:rFonts w:ascii="Arial" w:hAnsi="Arial" w:cs="Arial"/>
          <w:sz w:val="24"/>
          <w:szCs w:val="24"/>
        </w:rPr>
        <w:t>78331 тыс. руб., в том числе по годам:</w:t>
      </w:r>
    </w:p>
    <w:p w:rsidR="00067DF0" w:rsidRPr="00716325" w:rsidRDefault="00067DF0" w:rsidP="00421CB0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2015 год –  2104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2016 год –  53905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2017 год –  3603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2018 год –  4342 тыс. руб.;</w:t>
      </w:r>
    </w:p>
    <w:p w:rsidR="00067DF0" w:rsidRPr="00716325" w:rsidRDefault="00067DF0" w:rsidP="00421CB0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2019 год –  6430 тыс. руб.;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2020 год –  7947 тыс. руб.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  Муниципальной программой предусматривается получение субсидий из областного бюджета муниципальному бюджету  на софинансирование расходных обязательств муниципального  района  на выполнение природоохранных мероприятий.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подпрограммы с учетом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Объем бюджетных ассигнований на финансовое обеспечение реализации муниципальной программы за счет средств муниципального бюджета утверждается решением Представительного собрания Кореневского района Курской области.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среды. Объемы финансирования программы позволят обеспечить возможность реализации мероприятий, направленных на достижение цели, задач и целевых показателей (индикаторов).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Ресурсное обеспечение реализации муниципальной программы за счет средств районного бюджета  представлено в приложении №3 к муниципальной программе.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Ресурсное обеспечение реализации муниципальной программы за счет средств районного бюджета и за счет средств областного бюджета (прогнозная оценка) представлено в приложении N 4 к муниципальной программе.</w:t>
      </w:r>
    </w:p>
    <w:p w:rsidR="00067DF0" w:rsidRPr="00716325" w:rsidRDefault="00067DF0" w:rsidP="0000537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7DF0" w:rsidRPr="00716325" w:rsidRDefault="00067DF0" w:rsidP="00005376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30"/>
          <w:szCs w:val="24"/>
          <w:lang w:eastAsia="ru-RU"/>
        </w:rPr>
        <w:t>Раздел YI. Анализ рисков реализации муниципальной программы и описание мер управления рисками реализации муниципальной программы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    К основным рискам следует отнести потенциальные изменения действующего законодательства в сфере охраны окружающей среды и природопользования (в области государственного экологического надзора, в области нормирования допустимого воздействия на окружающую среду, в области государственной экологической экспертизы, охраны и использования водных объектов, управления недропользованием, охраны и использования животного мира и пр.), а также изменения, связанные с передачей дополнительных полномочий субъектам Российской Федерации, поселениям  в данной сфере.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 Снижению рисков могут способствовать: своевременная подготовка управленческих решений, оперативная разработка и реализация нормативных правовых актов Кореневского района Курской области, направленных на приведение в соответствие с требованиями федерального законодательства нормативных правовых актов Кореневского района курской области  в сфере отношений, связанных с охраной окружающей среды и природопользования, а также обеспечивающих защиту интересов окружающей среды и общества в целом.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К рискам относится и неполучение в полном объеме финансирования мероприятий за счет средств   областного и районного  бюджетов.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Снижение объемов межбюджетных трансфертов из областного бюджета повлечет за собой невыполнение Кореневским районом  Курской области мероприятий по развитию водохозяйственного комплекса района.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 Вследствие снижения объемов финансирования не будут достигнуты показатели ожидаемых результатов ее реализации.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К одному из основных рисков невыполнения мероприятий муниципальной  программы относится нарушение условий муниципального контракта подрядными организациями.</w:t>
      </w:r>
      <w:r w:rsidRPr="00716325">
        <w:rPr>
          <w:rFonts w:ascii="Arial" w:hAnsi="Arial" w:cs="Arial"/>
          <w:sz w:val="24"/>
          <w:szCs w:val="24"/>
          <w:lang w:eastAsia="ru-RU"/>
        </w:rPr>
        <w:br/>
        <w:t xml:space="preserve">        Данные риски можно минимизировать за счет своевременного контроля за ходом выполнения муниципальной  программы и совершенствования механизма текущего управления ее реализацией.</w:t>
      </w:r>
    </w:p>
    <w:p w:rsidR="00067DF0" w:rsidRPr="00716325" w:rsidRDefault="00067DF0" w:rsidP="003D34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7DF0" w:rsidRPr="00716325" w:rsidRDefault="00067DF0" w:rsidP="00D333CA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30"/>
          <w:szCs w:val="24"/>
          <w:lang w:eastAsia="ru-RU"/>
        </w:rPr>
        <w:t>Раздел YII. Методика оценки эффективности муниципальной программы</w:t>
      </w:r>
    </w:p>
    <w:p w:rsidR="00067DF0" w:rsidRPr="00716325" w:rsidRDefault="00067DF0" w:rsidP="003D34EC">
      <w:pPr>
        <w:spacing w:after="0" w:line="240" w:lineRule="auto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1.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 и их плановых значений, приведенных в </w:t>
      </w:r>
      <w:hyperlink w:anchor="Par2224" w:history="1">
        <w:r w:rsidRPr="00716325">
          <w:rPr>
            <w:rStyle w:val="Hyperlink"/>
            <w:rFonts w:ascii="Arial" w:hAnsi="Arial" w:cs="Arial"/>
            <w:color w:val="0D0D0D"/>
            <w:sz w:val="24"/>
            <w:szCs w:val="24"/>
          </w:rPr>
          <w:t>приложении N 1</w:t>
        </w:r>
      </w:hyperlink>
      <w:r w:rsidRPr="00716325">
        <w:rPr>
          <w:rFonts w:ascii="Arial" w:hAnsi="Arial" w:cs="Arial"/>
          <w:color w:val="0D0D0D"/>
          <w:sz w:val="24"/>
          <w:szCs w:val="24"/>
        </w:rPr>
        <w:t xml:space="preserve"> </w:t>
      </w:r>
      <w:r w:rsidRPr="00716325">
        <w:rPr>
          <w:rFonts w:ascii="Arial" w:hAnsi="Arial" w:cs="Arial"/>
          <w:sz w:val="24"/>
          <w:szCs w:val="24"/>
        </w:rPr>
        <w:t>к настоящей муниципальной программе, которая рассчитывается по формуле: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Сдi = Зфi / Зпi x 100%, где: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Сдi - степень достижения i-го показателя эффективности реализации муниципальной программы (%);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Зфi - фактическое значение i-го показателя эффективности реализации муниципальной программы за отчетный период (в соответствующих единицах измерения);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Зпi - плановое значение i-го показателя эффективности реализации муниципальной программы на отчетный период (в соответствующих единицах измерения).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 случае если значения показателей эффективности являются относительными (выражаются в процентах), при расчете эти показатели отражаются в долях единицы.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Общая степень достижения показателей эффективности реализации муниципальной программы (Сдэ) (%) определяется по формуле: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pStyle w:val="ConsPlusNonformat"/>
        <w:tabs>
          <w:tab w:val="left" w:pos="2415"/>
        </w:tabs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                          </w:t>
      </w:r>
      <w:r w:rsidRPr="00716325">
        <w:rPr>
          <w:rFonts w:ascii="Arial" w:hAnsi="Arial" w:cs="Arial"/>
          <w:sz w:val="24"/>
          <w:szCs w:val="24"/>
        </w:rPr>
        <w:tab/>
      </w:r>
      <w:r w:rsidRPr="00716325">
        <w:rPr>
          <w:rFonts w:ascii="Arial" w:hAnsi="Arial" w:cs="Arial"/>
          <w:sz w:val="24"/>
          <w:szCs w:val="24"/>
          <w:lang w:val="en-US"/>
        </w:rPr>
        <w:t>n</w:t>
      </w:r>
    </w:p>
    <w:p w:rsidR="00067DF0" w:rsidRPr="00716325" w:rsidRDefault="00067DF0" w:rsidP="003D34E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                   Сдэ = SUM Сдi / n, где:</w:t>
      </w:r>
    </w:p>
    <w:p w:rsidR="00067DF0" w:rsidRPr="00716325" w:rsidRDefault="00067DF0" w:rsidP="003D34EC">
      <w:pPr>
        <w:pStyle w:val="ConsPlusNonformat"/>
        <w:tabs>
          <w:tab w:val="left" w:pos="2385"/>
        </w:tabs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                          </w:t>
      </w:r>
      <w:r w:rsidRPr="00716325">
        <w:rPr>
          <w:rFonts w:ascii="Arial" w:hAnsi="Arial" w:cs="Arial"/>
          <w:sz w:val="24"/>
          <w:szCs w:val="24"/>
        </w:rPr>
        <w:tab/>
        <w:t>1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Сдэ - общая степень достижения показателей эффективности реализации муниципальной  программы (%);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n - количество показателей эффективности реализации муниципальной  программы.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2. Степени соответствия запланированному уровню затрат и эффективности использования средств муниципального  бюджета и иных источников ресурсного обеспечения муниципальной  программы  путем сопоставления плановых и фактических объемов финансирования муниципальной программы за счет всех источников финансирования по формуле: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Уф = Фф / Фп x 100%, где: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Уф - уровень финансирования муниципальной  программы (%);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Фф - фактический объем финансовых ресурсов, направленный на реализацию муниципальной программы в отчетном периоде (тыс. рублей);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Фп - плановый объем финансовых ресурсов на соответствующий отчетный период, установленный муниципальной  программой (тыс. рублей).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3. Степени реализации мероприятий муниципальной программы на основе сопоставления планируемых и фактически выполненных основных мероприятий муниципальной программы на основе ежегодных планов реализации муниципальной программы. Оценка сравнения фактически выполненных мероприятий с запланированными осуществляется по формуле: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Ум = Кмф / Кмп x 100%, где: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Ум - уровень выполнения мероприятий муниципальной программы (%);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Кмф - количество мероприятий муниципальной программы, выполненных в отчетном периоде, на основе ежегодных отчетов об исполнении плана реализации муниципальной программы (единиц);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Кмп - количество мероприятий муниципальной программы, запланированных к выполнению в отчетном периоде, в плане реализации муниципальной программы (единиц). Оценка эффективности реализации муниципальной программы производится по формуле: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Эгп = (Сдэ + Уф + Ум) / 3, где: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Эмп - оценка эффективности реализации муниципальной программы (%);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Сдэ - общая степень достижения показателей эффективности реализации муниципальной  программы (%);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Уф - уровень финансирования муниципальной программы (%);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Ум - уровень выполнения мероприятий муниципальной программы (%).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Устанавливаются следующие критерии эффективности реализации муниципальной программы: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если значение показателя Эмп от 80 до 100% и выше, то эффективность реализации муниципальной программы оценивается как высокая;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если значение показателя Эмп от 70 до 80%, то эффективность реализации муниципальной программы оценивается как средняя;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если значение показателя Эмп ниже 70%, то эффективность реализации муниципальной программы оценивается как низкая. Достижение количественных показателей за весь период реализации муниципальной программы будет свидетельствовать о достижении ее качественных показателей.</w:t>
      </w:r>
    </w:p>
    <w:p w:rsidR="00067DF0" w:rsidRPr="00716325" w:rsidRDefault="00067DF0" w:rsidP="00716325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</w:p>
    <w:p w:rsidR="00067DF0" w:rsidRPr="00716325" w:rsidRDefault="00067DF0" w:rsidP="00D333CA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0"/>
          <w:szCs w:val="24"/>
          <w:lang w:eastAsia="ru-RU"/>
        </w:rPr>
      </w:pPr>
      <w:r w:rsidRPr="00716325">
        <w:rPr>
          <w:rFonts w:ascii="Arial" w:hAnsi="Arial" w:cs="Arial"/>
          <w:b/>
          <w:bCs/>
          <w:sz w:val="30"/>
          <w:szCs w:val="24"/>
          <w:lang w:eastAsia="ru-RU"/>
        </w:rPr>
        <w:t>Раздел YIII. Подпрограммы муниципальной программы</w:t>
      </w:r>
    </w:p>
    <w:p w:rsidR="00067DF0" w:rsidRDefault="00067DF0" w:rsidP="005F16D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67DF0" w:rsidRPr="00716325" w:rsidRDefault="00067DF0" w:rsidP="007163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6325">
        <w:rPr>
          <w:rFonts w:ascii="Arial" w:hAnsi="Arial" w:cs="Arial"/>
          <w:b/>
          <w:sz w:val="32"/>
          <w:szCs w:val="32"/>
        </w:rPr>
        <w:t>ПОДПРОГРАММА 1 "ЭКОЛОГИЯ И ЧИСТАЯ ВОДА В  КОРЕНЕВСКОМ  РАЙОНЕ КУРСКОЙ ОБЛАСТИ"</w:t>
      </w:r>
    </w:p>
    <w:p w:rsidR="00067DF0" w:rsidRPr="00716325" w:rsidRDefault="00067DF0" w:rsidP="00716325">
      <w:pPr>
        <w:widowControl w:val="0"/>
        <w:autoSpaceDE w:val="0"/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Par1520"/>
      <w:bookmarkEnd w:id="0"/>
      <w:r w:rsidRPr="00716325">
        <w:rPr>
          <w:rFonts w:ascii="Arial" w:hAnsi="Arial" w:cs="Arial"/>
          <w:b/>
          <w:sz w:val="32"/>
          <w:szCs w:val="32"/>
        </w:rPr>
        <w:t xml:space="preserve">                                       ПАСПОРТ</w:t>
      </w:r>
    </w:p>
    <w:p w:rsidR="00067DF0" w:rsidRPr="00716325" w:rsidRDefault="00067DF0" w:rsidP="007163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6325">
        <w:rPr>
          <w:rFonts w:ascii="Arial" w:hAnsi="Arial" w:cs="Arial"/>
          <w:b/>
          <w:sz w:val="32"/>
          <w:szCs w:val="32"/>
        </w:rPr>
        <w:t>подпрограммы 1 "Экология и чистая вода в  Кореневском  районе Курской области"</w:t>
      </w:r>
    </w:p>
    <w:p w:rsidR="00067DF0" w:rsidRPr="00716325" w:rsidRDefault="00067DF0" w:rsidP="007163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6325">
        <w:rPr>
          <w:rFonts w:ascii="Arial" w:hAnsi="Arial" w:cs="Arial"/>
          <w:b/>
          <w:sz w:val="32"/>
          <w:szCs w:val="32"/>
        </w:rPr>
        <w:t xml:space="preserve"> (далее – Подпрограмма 1)</w:t>
      </w:r>
    </w:p>
    <w:p w:rsidR="00067DF0" w:rsidRPr="00716325" w:rsidRDefault="00067DF0" w:rsidP="005F16D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12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48"/>
        <w:gridCol w:w="6681"/>
      </w:tblGrid>
      <w:tr w:rsidR="00067DF0" w:rsidRPr="00716325" w:rsidTr="00716325">
        <w:trPr>
          <w:trHeight w:val="50"/>
        </w:trPr>
        <w:tc>
          <w:tcPr>
            <w:tcW w:w="2608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7121" w:type="dxa"/>
          </w:tcPr>
          <w:p w:rsidR="00067DF0" w:rsidRPr="00716325" w:rsidRDefault="00067DF0" w:rsidP="005F16D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</w:tr>
      <w:tr w:rsidR="00067DF0" w:rsidRPr="00716325" w:rsidTr="00716325">
        <w:trPr>
          <w:trHeight w:val="50"/>
        </w:trPr>
        <w:tc>
          <w:tcPr>
            <w:tcW w:w="2608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7121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7DF0" w:rsidRPr="00716325" w:rsidTr="00716325">
        <w:trPr>
          <w:trHeight w:val="50"/>
        </w:trPr>
        <w:tc>
          <w:tcPr>
            <w:tcW w:w="2608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Цель Подпрограммы 1</w:t>
            </w:r>
          </w:p>
        </w:tc>
        <w:tc>
          <w:tcPr>
            <w:tcW w:w="7121" w:type="dxa"/>
          </w:tcPr>
          <w:p w:rsidR="00067DF0" w:rsidRPr="00716325" w:rsidRDefault="00067DF0" w:rsidP="00283E3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Улучшение качества жизни жителей Кореневского района </w:t>
            </w:r>
          </w:p>
        </w:tc>
      </w:tr>
      <w:tr w:rsidR="00067DF0" w:rsidRPr="00716325" w:rsidTr="00716325">
        <w:trPr>
          <w:trHeight w:val="50"/>
        </w:trPr>
        <w:tc>
          <w:tcPr>
            <w:tcW w:w="2608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Задачи Подпрограммы 1</w:t>
            </w:r>
          </w:p>
        </w:tc>
        <w:tc>
          <w:tcPr>
            <w:tcW w:w="7121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Улучшение питьевого водоснабжения населения;</w:t>
            </w:r>
          </w:p>
          <w:p w:rsidR="00067DF0" w:rsidRPr="00716325" w:rsidRDefault="00067DF0" w:rsidP="005F16D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Улучшение работы с твердыми бытовыми отходами.</w:t>
            </w:r>
          </w:p>
        </w:tc>
      </w:tr>
      <w:tr w:rsidR="00067DF0" w:rsidRPr="00716325" w:rsidTr="00716325">
        <w:trPr>
          <w:trHeight w:val="3945"/>
        </w:trPr>
        <w:tc>
          <w:tcPr>
            <w:tcW w:w="2608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121" w:type="dxa"/>
          </w:tcPr>
          <w:p w:rsidR="00067DF0" w:rsidRPr="00716325" w:rsidRDefault="00067DF0" w:rsidP="005F16D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- количество созданных и отремонтированных объектов водоснабжения муниципальной собственности (единиц);</w:t>
            </w:r>
          </w:p>
          <w:p w:rsidR="00067DF0" w:rsidRPr="00716325" w:rsidRDefault="00067DF0" w:rsidP="005F16D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численность населения, обеспеченного питьевой водой надлежащего качества ( чел.);</w:t>
            </w:r>
          </w:p>
          <w:p w:rsidR="00067DF0" w:rsidRPr="00716325" w:rsidRDefault="00067DF0" w:rsidP="005F16D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количество выполненных строительных работ на объектах размещения (хранения) твердых бытовых отходов (шт.);</w:t>
            </w:r>
          </w:p>
          <w:p w:rsidR="00067DF0" w:rsidRPr="00716325" w:rsidRDefault="00067DF0" w:rsidP="005F16D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количество обустроенных родников - природных источников питьевой воды (штук);</w:t>
            </w:r>
          </w:p>
        </w:tc>
      </w:tr>
      <w:tr w:rsidR="00067DF0" w:rsidRPr="00716325" w:rsidTr="00716325">
        <w:tc>
          <w:tcPr>
            <w:tcW w:w="2608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7121" w:type="dxa"/>
          </w:tcPr>
          <w:p w:rsidR="00067DF0" w:rsidRPr="00716325" w:rsidRDefault="00067DF0" w:rsidP="005F16D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Подпрограмма 1 реализуется в 2015 - 2020 годах без выделения этапов</w:t>
            </w:r>
          </w:p>
        </w:tc>
      </w:tr>
      <w:tr w:rsidR="00067DF0" w:rsidRPr="00716325" w:rsidTr="00716325">
        <w:trPr>
          <w:trHeight w:val="50"/>
        </w:trPr>
        <w:tc>
          <w:tcPr>
            <w:tcW w:w="2608" w:type="dxa"/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 1</w:t>
            </w:r>
          </w:p>
        </w:tc>
        <w:tc>
          <w:tcPr>
            <w:tcW w:w="7121" w:type="dxa"/>
          </w:tcPr>
          <w:p w:rsidR="00067DF0" w:rsidRPr="00716325" w:rsidRDefault="00067DF0" w:rsidP="00D333C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по подпрограмме 1  составит </w:t>
            </w:r>
            <w:r w:rsidRPr="00716325">
              <w:rPr>
                <w:rFonts w:ascii="Arial" w:hAnsi="Arial" w:cs="Arial"/>
                <w:sz w:val="24"/>
                <w:szCs w:val="24"/>
              </w:rPr>
              <w:t>78331 тыс. руб., в том числе по годам:</w:t>
            </w:r>
          </w:p>
          <w:p w:rsidR="00067DF0" w:rsidRPr="00716325" w:rsidRDefault="00067DF0" w:rsidP="00D333C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 год –  2104 тыс. руб.;</w:t>
            </w:r>
          </w:p>
          <w:p w:rsidR="00067DF0" w:rsidRPr="00716325" w:rsidRDefault="00067DF0" w:rsidP="00D333C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2016 год –  53905 тыс. руб.;</w:t>
            </w:r>
          </w:p>
          <w:p w:rsidR="00067DF0" w:rsidRPr="00716325" w:rsidRDefault="00067DF0" w:rsidP="00D333C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2017 год –  3603 тыс. руб.;</w:t>
            </w:r>
          </w:p>
          <w:p w:rsidR="00067DF0" w:rsidRPr="00716325" w:rsidRDefault="00067DF0" w:rsidP="00D333C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2018 год –  4342 тыс. руб.;</w:t>
            </w:r>
          </w:p>
          <w:p w:rsidR="00067DF0" w:rsidRPr="00716325" w:rsidRDefault="00067DF0" w:rsidP="00D333C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2019 год –  6430 тыс. руб.;</w:t>
            </w:r>
          </w:p>
          <w:p w:rsidR="00067DF0" w:rsidRPr="00716325" w:rsidRDefault="00067DF0" w:rsidP="00D333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 год –  7947 тыс. руб.</w:t>
            </w:r>
          </w:p>
          <w:p w:rsidR="00067DF0" w:rsidRPr="00716325" w:rsidRDefault="00067DF0" w:rsidP="008B301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 подпрограмме 1 за счет средств муниципального бюджета составит 4609 тыс. руб.</w:t>
            </w:r>
            <w:r w:rsidRPr="00716325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067DF0" w:rsidRPr="00716325" w:rsidRDefault="00067DF0" w:rsidP="008B301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 год –  229 тыс. руб.;</w:t>
            </w:r>
          </w:p>
          <w:p w:rsidR="00067DF0" w:rsidRPr="00716325" w:rsidRDefault="00067DF0" w:rsidP="008B301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2016 год –  2808 тыс. руб.;</w:t>
            </w:r>
          </w:p>
          <w:p w:rsidR="00067DF0" w:rsidRPr="00716325" w:rsidRDefault="00067DF0" w:rsidP="008B301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2017 год –  281 тыс. руб.;</w:t>
            </w:r>
          </w:p>
          <w:p w:rsidR="00067DF0" w:rsidRPr="00716325" w:rsidRDefault="00067DF0" w:rsidP="008B301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2018 год –  282 тыс. руб.;</w:t>
            </w:r>
          </w:p>
          <w:p w:rsidR="00067DF0" w:rsidRPr="00716325" w:rsidRDefault="00067DF0" w:rsidP="008B301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2019 год –  456 тыс. руб.;</w:t>
            </w:r>
          </w:p>
          <w:p w:rsidR="00067DF0" w:rsidRPr="00716325" w:rsidRDefault="00067DF0" w:rsidP="008B30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 год –  553  тыс. руб.</w:t>
            </w:r>
          </w:p>
          <w:p w:rsidR="00067DF0" w:rsidRPr="00716325" w:rsidRDefault="00067DF0" w:rsidP="008B301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 подпрограмме 1 за счет средств областного  бюджета составит 73722 тыс. руб.</w:t>
            </w:r>
            <w:r w:rsidRPr="00716325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067DF0" w:rsidRPr="00716325" w:rsidRDefault="00067DF0" w:rsidP="008B301A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 год –  1875 тыс. руб.;</w:t>
            </w:r>
          </w:p>
          <w:p w:rsidR="00067DF0" w:rsidRPr="00716325" w:rsidRDefault="00067DF0" w:rsidP="008B301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2016 год –  51097 тыс. руб.;</w:t>
            </w:r>
          </w:p>
          <w:p w:rsidR="00067DF0" w:rsidRPr="00716325" w:rsidRDefault="00067DF0" w:rsidP="008B301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2017 год –  3322 тыс. руб.;</w:t>
            </w:r>
          </w:p>
          <w:p w:rsidR="00067DF0" w:rsidRPr="00716325" w:rsidRDefault="00067DF0" w:rsidP="008B301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2018 год –  4060 тыс. руб.;</w:t>
            </w:r>
          </w:p>
          <w:p w:rsidR="00067DF0" w:rsidRPr="00716325" w:rsidRDefault="00067DF0" w:rsidP="008B301A">
            <w:pPr>
              <w:tabs>
                <w:tab w:val="left" w:pos="2010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2019 год –  5974 тыс. руб.;</w:t>
            </w:r>
          </w:p>
          <w:p w:rsidR="00067DF0" w:rsidRPr="00716325" w:rsidRDefault="00067DF0" w:rsidP="008B30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 год –  7394 тыс. руб.</w:t>
            </w:r>
          </w:p>
          <w:p w:rsidR="00067DF0" w:rsidRPr="00716325" w:rsidRDefault="00067DF0" w:rsidP="008B30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67DF0" w:rsidRPr="00716325" w:rsidRDefault="00067DF0" w:rsidP="005F16D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DF0" w:rsidRPr="00716325" w:rsidTr="00716325">
        <w:trPr>
          <w:trHeight w:val="50"/>
        </w:trPr>
        <w:tc>
          <w:tcPr>
            <w:tcW w:w="2608" w:type="dxa"/>
          </w:tcPr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7121" w:type="dxa"/>
          </w:tcPr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 качественном выражении:</w:t>
            </w:r>
          </w:p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улучшение обеспеченности питьевой водой жителей;</w:t>
            </w:r>
          </w:p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улучшение работы с твердыми бытовыми отходами;</w:t>
            </w:r>
          </w:p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 количественном выражении реализация Подпрограммы 1  к 2020 году позволит:</w:t>
            </w:r>
          </w:p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создать и отремонтировать, в том числе за счет активного применения инновационных технологий, 45объектов водоснабжения муниципальной собственности;</w:t>
            </w:r>
          </w:p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обеспечить питьевой водой надлежащего качества 11893  человека;</w:t>
            </w:r>
          </w:p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восстановить и обустроить 4 родника, являющихся дополнительным источником питьевой воды и источником силы, здоровья и благополучия человека;</w:t>
            </w:r>
          </w:p>
          <w:p w:rsidR="00067DF0" w:rsidRPr="00716325" w:rsidRDefault="00067DF0" w:rsidP="00716325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выполнить работы по строительству 1объекта размещения (хранения) твердых бытовых отходов</w:t>
            </w:r>
          </w:p>
        </w:tc>
      </w:tr>
    </w:tbl>
    <w:p w:rsidR="00067DF0" w:rsidRPr="00716325" w:rsidRDefault="00067DF0" w:rsidP="008B301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Par1575"/>
      <w:bookmarkEnd w:id="1"/>
    </w:p>
    <w:p w:rsidR="00067DF0" w:rsidRPr="00716325" w:rsidRDefault="00067DF0" w:rsidP="008B301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7DF0" w:rsidRPr="00716325" w:rsidRDefault="00067DF0" w:rsidP="008B301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6325">
        <w:rPr>
          <w:rFonts w:ascii="Arial" w:hAnsi="Arial" w:cs="Arial"/>
          <w:b/>
          <w:sz w:val="32"/>
          <w:szCs w:val="32"/>
        </w:rPr>
        <w:t>1. Характеристика сферы реализации Подпрограммы 1,</w:t>
      </w:r>
    </w:p>
    <w:p w:rsidR="00067DF0" w:rsidRPr="00716325" w:rsidRDefault="00067DF0" w:rsidP="008B301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6325">
        <w:rPr>
          <w:rFonts w:ascii="Arial" w:hAnsi="Arial" w:cs="Arial"/>
          <w:b/>
          <w:sz w:val="32"/>
          <w:szCs w:val="32"/>
        </w:rPr>
        <w:t>описание основных проблем в указанной сфере и</w:t>
      </w:r>
    </w:p>
    <w:p w:rsidR="00067DF0" w:rsidRPr="00716325" w:rsidRDefault="00067DF0" w:rsidP="008B301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6325">
        <w:rPr>
          <w:rFonts w:ascii="Arial" w:hAnsi="Arial" w:cs="Arial"/>
          <w:b/>
          <w:sz w:val="32"/>
          <w:szCs w:val="32"/>
        </w:rPr>
        <w:t>прогноз ее развития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Состояние природной среды Кореневского района Курской области  на протяжении ряда лет остается стабильным, что является результатом совместной работы государственных органов Курской области, муниципальных образований, хозяйствующих субъектов и граждан Кореневского района.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В то же время за более чем 200-летний период интенсивного освоения территории Курской области и использования ее природных ресурсов коренным образом изменили естественные ландшафты Кореневского района Курской области. </w:t>
      </w:r>
    </w:p>
    <w:p w:rsidR="00067DF0" w:rsidRPr="00716325" w:rsidRDefault="00067DF0" w:rsidP="008B301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         Поверхность Кореневского района Курской области  представляет холмистую равнину, изрезанную оврагами и балками. Преобладающие почвы: черноземные  - 74%, серые лесные – 13,3%, пойменные луговые – 8,3%, почвы крутых склонов – 3,6%.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По характеру растительности район входит в лесную зону. Общая площадь лесного фонда на территории района составляет 6,3 тыс.га(7,3% территории района), в том числе покрытая лесом – 5,6га. Имеется два заказника: боброво - ондатровый «Маковье» площадью 4,7 тыс.га и выхухолевый «Ломовое» площадью 5,0 тыс.га.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Реки района относятся к системе Днепра. Самая значительная  из них – Сейм, протяженностью по территории района 28км.Из остальных рек выделяются Крепна, имеет протяженность по территории района 39км., р.Груня 22км., р. Снагость – 22км., р.Мужица -16км., р.Толпинко – 16км.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Чрезмерная распаханность почвы, вырубка лесов, интенсивное развитие промышленности и транспорта в последнее время, неумеренное и научно необоснованное потребление природных ресурсов породили ряд экологических проблем.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На территории Кореневского района, как и в целом по Курской области, одной из наиболее серьезных проблем является обеспечение населения качественной питьевой водой.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Источником водоснабжения населения Кореневского района служат подземные воды, отличающиеся  стабильностью запасов. Водоснабжение осуществляется из артезианских скважин, подача воды производится электрическими насосами производительностью 6-10 м</w:t>
      </w:r>
      <w:r w:rsidRPr="00716325">
        <w:rPr>
          <w:rFonts w:ascii="Arial" w:hAnsi="Arial" w:cs="Arial"/>
          <w:sz w:val="24"/>
          <w:szCs w:val="24"/>
          <w:vertAlign w:val="superscript"/>
        </w:rPr>
        <w:t>3</w:t>
      </w:r>
      <w:r w:rsidRPr="00716325">
        <w:rPr>
          <w:rFonts w:ascii="Arial" w:hAnsi="Arial" w:cs="Arial"/>
          <w:sz w:val="24"/>
          <w:szCs w:val="24"/>
        </w:rPr>
        <w:t>/ час  с накоплением в башнях Рожновского и подачей потребителям по магистральным сетям, в т.ч. и на водопроводные колонки.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Схема водоснабжения населения района включает в себя 171действующую водозаборную  скважину, 143 водонапорных башни и 251,1 км. водопроводных сетей.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Несмотря на это, население отдельных муниципальных образований Кореневского района Курской области  продолжают испытывать дефицит питьевой воды, особенно в летний период, когда потребность в ней возрастает.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За последнее время в Кореневском районе немало сделано для того, чтобы снять многие вопросы с водоснабжением его жителей и объектов социальной сферы. Только за 2012-2013 годы реализации областной целевой программы «Экология и чистая вода в Курской области» было построено, отремонтировано и введено в эксплуатацию 10 объектов, расположенных на территории населенных пунктов  Викторовского, Кореневского, Толпинского сельсоветов, в том числе 4 электромеханических водозаборных установоки.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 то же время, в результате хозяйственной деятельности человека, питьевое водоснабжение территорий муниципальных образований Кореневского района Курской области продолжает оставаться актуальной проблемой. Во многом тому способствует недостаточность финансовых ресурсов, а также неудовлетворительное состояние инженерных сооружений, сетей водоснабжения и водоотведения района. В отдельных сельских поселениях, особенно удаленных от райцентра, происходит разрушение формировавшейся десятилетиями инфраструктуры водообеспечения, многие объекты физически и морально изношены.</w:t>
      </w:r>
    </w:p>
    <w:p w:rsidR="00067DF0" w:rsidRPr="00716325" w:rsidRDefault="00067DF0" w:rsidP="003D34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16325">
        <w:rPr>
          <w:rFonts w:ascii="Arial" w:hAnsi="Arial" w:cs="Arial"/>
          <w:color w:val="000000"/>
        </w:rPr>
        <w:t xml:space="preserve">           Одной из серьезных экологических проблем в Кореневском районе остается проблема сбора и вывоза твердых бытовых отходов, так как на территории района нет полигона для ТБО. Вывоз бытовых и промышленных  отходов в районе составляет 6 тыс. м</w:t>
      </w:r>
      <w:r w:rsidRPr="00716325">
        <w:rPr>
          <w:rFonts w:ascii="Arial" w:hAnsi="Arial" w:cs="Arial"/>
          <w:color w:val="000000"/>
          <w:vertAlign w:val="superscript"/>
        </w:rPr>
        <w:t>3</w:t>
      </w:r>
      <w:r w:rsidRPr="00716325">
        <w:rPr>
          <w:rFonts w:ascii="Arial" w:hAnsi="Arial" w:cs="Arial"/>
          <w:color w:val="000000"/>
        </w:rPr>
        <w:t xml:space="preserve">  и производится на му</w:t>
      </w:r>
      <w:r>
        <w:rPr>
          <w:rFonts w:ascii="Arial" w:hAnsi="Arial" w:cs="Arial"/>
          <w:color w:val="000000"/>
        </w:rPr>
        <w:t>с</w:t>
      </w:r>
      <w:r w:rsidRPr="00716325">
        <w:rPr>
          <w:rFonts w:ascii="Arial" w:hAnsi="Arial" w:cs="Arial"/>
          <w:color w:val="000000"/>
        </w:rPr>
        <w:t>орную свалку площадью 6 га, расположенную в 450 м на северо – запад от д. Колычевка Толпинского сельсовета.</w:t>
      </w:r>
    </w:p>
    <w:p w:rsidR="00067DF0" w:rsidRPr="00716325" w:rsidRDefault="00067DF0" w:rsidP="003D34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16325">
        <w:rPr>
          <w:rFonts w:ascii="Arial" w:hAnsi="Arial" w:cs="Arial"/>
          <w:color w:val="000000"/>
        </w:rPr>
        <w:t xml:space="preserve">              Существующая свалка не отвечает санитарным требованиям. В настоящее время для Кореневского района институтом ОАО «Агропромпроект» разработан проект строительства межпоселенческого полигона ТБО, прошедший в 2007 году экологическую экспертизу с положительным заключением. Согласно  проект</w:t>
      </w:r>
      <w:r>
        <w:rPr>
          <w:rFonts w:ascii="Arial" w:hAnsi="Arial" w:cs="Arial"/>
          <w:color w:val="000000"/>
        </w:rPr>
        <w:t>у</w:t>
      </w:r>
      <w:r w:rsidRPr="00716325">
        <w:rPr>
          <w:rFonts w:ascii="Arial" w:hAnsi="Arial" w:cs="Arial"/>
          <w:color w:val="000000"/>
        </w:rPr>
        <w:t>, фактическая вместимость полигона 131570 м</w:t>
      </w:r>
      <w:r w:rsidRPr="00716325">
        <w:rPr>
          <w:rFonts w:ascii="Arial" w:hAnsi="Arial" w:cs="Arial"/>
          <w:color w:val="000000"/>
          <w:vertAlign w:val="superscript"/>
        </w:rPr>
        <w:t>3</w:t>
      </w:r>
      <w:r w:rsidRPr="00716325">
        <w:rPr>
          <w:rFonts w:ascii="Arial" w:hAnsi="Arial" w:cs="Arial"/>
          <w:color w:val="000000"/>
        </w:rPr>
        <w:t xml:space="preserve"> в уплотненном состоянии. Расчетный срок эксплуатации полигона – 15 лет, проектируемая площадь под полигон ТБО – 7,5 га. На полигон будут приниматься ТБО от населения, предприятий и учреждений, расположенных на территории поселка Коренево и ближайших населенных пунктов района.</w:t>
      </w:r>
    </w:p>
    <w:p w:rsidR="00067DF0" w:rsidRPr="00716325" w:rsidRDefault="00067DF0" w:rsidP="003D34E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16325">
        <w:rPr>
          <w:rFonts w:ascii="Arial" w:hAnsi="Arial" w:cs="Arial"/>
          <w:color w:val="000000"/>
        </w:rPr>
        <w:t xml:space="preserve">              Сложившаяся в Кореневском  районе ситуация в области образования, использования, обезвреживания, хранения и захоронения отходов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современных и будущих поколений района.</w:t>
      </w:r>
    </w:p>
    <w:p w:rsidR="00067DF0" w:rsidRPr="00716325" w:rsidRDefault="00067DF0" w:rsidP="000A6C4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              Прогноз развития экологической обстановки в районе в определяющей степени зависит от результатов реализации данной Подпрограммы 1. В случае достижения поставленных Подпрограммой 1 целей  и задач экологическая обстановка в Кореневском районе будет иметь положительную динамику.</w:t>
      </w:r>
    </w:p>
    <w:p w:rsidR="00067DF0" w:rsidRPr="00716325" w:rsidRDefault="00067DF0" w:rsidP="000A6C4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8C44D3" w:rsidRDefault="00067DF0" w:rsidP="000A6C4C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bookmarkStart w:id="2" w:name="Par1605"/>
      <w:bookmarkEnd w:id="2"/>
      <w:r w:rsidRPr="008C44D3">
        <w:rPr>
          <w:rFonts w:ascii="Arial" w:hAnsi="Arial" w:cs="Arial"/>
          <w:b/>
          <w:sz w:val="30"/>
          <w:szCs w:val="24"/>
        </w:rPr>
        <w:t>2. Приоритеты государственной политики в сфере реализации</w:t>
      </w:r>
      <w:r>
        <w:rPr>
          <w:rFonts w:ascii="Arial" w:hAnsi="Arial" w:cs="Arial"/>
          <w:b/>
          <w:sz w:val="30"/>
          <w:szCs w:val="24"/>
        </w:rPr>
        <w:t xml:space="preserve"> </w:t>
      </w:r>
      <w:r w:rsidRPr="008C44D3">
        <w:rPr>
          <w:rFonts w:ascii="Arial" w:hAnsi="Arial" w:cs="Arial"/>
          <w:b/>
          <w:sz w:val="30"/>
          <w:szCs w:val="24"/>
        </w:rPr>
        <w:t>Подпрограммы 1, цели, задачи и показатели</w:t>
      </w:r>
    </w:p>
    <w:p w:rsidR="00067DF0" w:rsidRPr="008C44D3" w:rsidRDefault="00067DF0" w:rsidP="000A6C4C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 w:rsidRPr="008C44D3">
        <w:rPr>
          <w:rFonts w:ascii="Arial" w:hAnsi="Arial" w:cs="Arial"/>
          <w:b/>
          <w:sz w:val="30"/>
          <w:szCs w:val="24"/>
        </w:rPr>
        <w:t>(индикаторы) достижения целей и решения задач, описание</w:t>
      </w:r>
    </w:p>
    <w:p w:rsidR="00067DF0" w:rsidRPr="008C44D3" w:rsidRDefault="00067DF0" w:rsidP="000A6C4C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 w:rsidRPr="008C44D3">
        <w:rPr>
          <w:rFonts w:ascii="Arial" w:hAnsi="Arial" w:cs="Arial"/>
          <w:b/>
          <w:sz w:val="30"/>
          <w:szCs w:val="24"/>
        </w:rPr>
        <w:t>основных ожидаемых конечных результатов Подпрограммы 1,</w:t>
      </w:r>
      <w:r>
        <w:rPr>
          <w:rFonts w:ascii="Arial" w:hAnsi="Arial" w:cs="Arial"/>
          <w:b/>
          <w:sz w:val="30"/>
          <w:szCs w:val="24"/>
        </w:rPr>
        <w:t xml:space="preserve"> </w:t>
      </w:r>
      <w:r w:rsidRPr="008C44D3">
        <w:rPr>
          <w:rFonts w:ascii="Arial" w:hAnsi="Arial" w:cs="Arial"/>
          <w:b/>
          <w:sz w:val="30"/>
          <w:szCs w:val="24"/>
        </w:rPr>
        <w:t>сроков и контрольных этапов реализации Подпрограммы 1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 соответствии с действующим законодательством цель настоящей Подпрограммы 1 - улучшение качества жизни жителей Кореневского района.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Задачи Подпрограммы 1: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 улучшение питьевого водоснабжения населения;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 улучшение работы с твердыми бытовыми отходами.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Индикаторами достижения цели  Подпрограммы 1являются: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количество созданных объектов водоснабжения муниципальной собственности, не относящихся к объектам капитального строительства;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количество отремонтированных объектов водоснабжения муниципальной собственности;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численность населения, обеспеченного питьевой водой надлежащего качества;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количество выполненных строительных работ на объектах размещения (хранения) твердых бытовых отходов;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количество обустроенных родников - природных источников питьевой воды;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Непосредственным исполнителем Подпрограммы 1 является отдел архитектуры, строительства, ЖКХ, ТЭР, транспорта, связи и охраны окружающей среды Администрации Кореневского района.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Реализация указанной Подпрограммы 1 позволит улучшить обеспеченность питьевой водой жителей Кореневского района Курской области, увеличить количество восстановленных и обустроенных родников - природных источников питьевой воды, улучшить работу в сфере сбора, хранения твердых бытовых отходов.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 количественном выражении реализация Подпрограммы 1к 2020 году позволит: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создать и отремонтировать, в том числе за счет активного применения инновационных технологий, 45 объект водоснабжения муниципальной собственности;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обеспечить питьевой водой надлежащего качества 11893 человека;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восстановить и обустроить 4 родника, являющихся дополнительным источником питьевой воды и источником силы, здоровья и благополучия человека;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выполнить работы по строительству 1 объектов размещения (хранения) твердых бытовых отходов.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Сроки реализации Подпрограммы 1 - 2015 - 2020 годы. Этапы реализации Подпрограммы 4 не выделяются.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2224" w:history="1">
        <w:r w:rsidRPr="00716325">
          <w:rPr>
            <w:rStyle w:val="Hyperlink"/>
            <w:rFonts w:ascii="Arial" w:hAnsi="Arial" w:cs="Arial"/>
            <w:color w:val="0D0D0D"/>
            <w:sz w:val="24"/>
            <w:szCs w:val="24"/>
          </w:rPr>
          <w:t>Сведения</w:t>
        </w:r>
      </w:hyperlink>
      <w:r w:rsidRPr="00716325">
        <w:rPr>
          <w:rFonts w:ascii="Arial" w:hAnsi="Arial" w:cs="Arial"/>
          <w:sz w:val="24"/>
          <w:szCs w:val="24"/>
        </w:rPr>
        <w:t xml:space="preserve"> о показателях (индикаторах) Подпрограммы 1 и их значениях приведены в приложении N 1 к муниципальной программе.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8C44D3" w:rsidRDefault="00067DF0" w:rsidP="00B37AA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bookmarkStart w:id="3" w:name="Par1648"/>
      <w:bookmarkEnd w:id="3"/>
      <w:r w:rsidRPr="008C44D3">
        <w:rPr>
          <w:rFonts w:ascii="Arial" w:hAnsi="Arial" w:cs="Arial"/>
          <w:b/>
          <w:sz w:val="30"/>
          <w:szCs w:val="24"/>
        </w:rPr>
        <w:t>3. Характеристика основных мероприятий Подпрограммы 1</w:t>
      </w:r>
    </w:p>
    <w:p w:rsidR="00067DF0" w:rsidRPr="00716325" w:rsidRDefault="00067DF0" w:rsidP="00B37AA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650"/>
      <w:bookmarkEnd w:id="4"/>
      <w:r w:rsidRPr="00716325">
        <w:rPr>
          <w:rFonts w:ascii="Arial" w:hAnsi="Arial" w:cs="Arial"/>
          <w:sz w:val="24"/>
          <w:szCs w:val="24"/>
        </w:rPr>
        <w:t>Основное мероприятие 1. Обеспечение населения экологически чистой питьевой водой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По данному направлению реализуются мероприятия по созданию объектов водоснабжения муниципальной собственности, не относящихся к объектам капитального строительства; по проведению текущего ремонта объектов водоснабжения муниципальной собственности.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Реализация мероприятия направлена на обеспечение потребности населения в водных ресурсах на основе эффективного использования водно-ресурсного потенциала. Мероприятие реализуется за счет муниципального и областного бюджетов. Исполнителем мероприятия является отдел архитектуры, строительства, ЖКХ, ТЭР, транспорта, связи и охраны окружающей среды Администрации Кореневского района. Мероприятие реализуется в 2015 - 2020 годах.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Реализация мероприятия позволит улучшить обеспеченность питьевой водой жителей Кореневского района, повысить работоспособность объектов водоснабжения.</w:t>
      </w:r>
    </w:p>
    <w:p w:rsidR="00067DF0" w:rsidRPr="00716325" w:rsidRDefault="00067DF0" w:rsidP="00B37AAB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Последствия нереализации основного мероприятия 1: ухудшение обеспеченности питьевой водой жителей Кореневского района, рост заболеваемости населения, возникновение социальной напряженности.</w:t>
      </w:r>
      <w:bookmarkStart w:id="5" w:name="Par1657"/>
      <w:bookmarkEnd w:id="5"/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1672"/>
      <w:bookmarkEnd w:id="6"/>
      <w:r w:rsidRPr="00716325">
        <w:rPr>
          <w:rFonts w:ascii="Arial" w:hAnsi="Arial" w:cs="Arial"/>
          <w:sz w:val="24"/>
          <w:szCs w:val="24"/>
        </w:rPr>
        <w:t>Основное мероприятие 2. Строительство объектов размещения (хранения) твердых бытовых отходов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Реализация мероприятия направлена на строительство полигона размещения (хранения) твердых бытовых отходов.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Мероприятие реализуется за счет предоставления субсидий районному  бюджету. Выполнение данного основного мероприятия будет осуществляться отделом  архитектуры, строительства, ЖКХ, ТЭР, транспорта, связи и охраны окружающей среды Администрации Кореневского района.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Реализация мероприятия позволит улучшить работу с твердыми бытовыми отходами.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Последствия не реализации основного мероприятия 2: загрязнение территорий муниципальных образований Кореневского района Курской области  твердыми бытовыми отходами.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2888" w:history="1">
        <w:r w:rsidRPr="00716325">
          <w:rPr>
            <w:rStyle w:val="Hyperlink"/>
            <w:rFonts w:ascii="Arial" w:hAnsi="Arial" w:cs="Arial"/>
            <w:color w:val="0D0D0D"/>
            <w:sz w:val="24"/>
            <w:szCs w:val="24"/>
          </w:rPr>
          <w:t>Перечень</w:t>
        </w:r>
      </w:hyperlink>
      <w:r w:rsidRPr="00716325">
        <w:rPr>
          <w:rFonts w:ascii="Arial" w:hAnsi="Arial" w:cs="Arial"/>
          <w:color w:val="0D0D0D"/>
          <w:sz w:val="24"/>
          <w:szCs w:val="24"/>
        </w:rPr>
        <w:t xml:space="preserve"> </w:t>
      </w:r>
      <w:r w:rsidRPr="00716325">
        <w:rPr>
          <w:rFonts w:ascii="Arial" w:hAnsi="Arial" w:cs="Arial"/>
          <w:sz w:val="24"/>
          <w:szCs w:val="24"/>
        </w:rPr>
        <w:t>основных мероприятий Подпрограммы 1 приведен в приложении N 2 к государственной программе.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7DF0" w:rsidRPr="008C44D3" w:rsidRDefault="00067DF0" w:rsidP="00EE050C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bookmarkStart w:id="7" w:name="Par1722"/>
      <w:bookmarkEnd w:id="7"/>
      <w:r w:rsidRPr="008C44D3">
        <w:rPr>
          <w:rFonts w:ascii="Arial" w:hAnsi="Arial" w:cs="Arial"/>
          <w:b/>
          <w:sz w:val="30"/>
          <w:szCs w:val="24"/>
        </w:rPr>
        <w:t>4. Обоснование объема финансовых ресурсов, необходимых для</w:t>
      </w:r>
    </w:p>
    <w:p w:rsidR="00067DF0" w:rsidRPr="008C44D3" w:rsidRDefault="00067DF0" w:rsidP="00EE050C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 w:rsidRPr="008C44D3">
        <w:rPr>
          <w:rFonts w:ascii="Arial" w:hAnsi="Arial" w:cs="Arial"/>
          <w:b/>
          <w:sz w:val="30"/>
          <w:szCs w:val="24"/>
        </w:rPr>
        <w:t>реализации Подпрограммы 1</w:t>
      </w:r>
    </w:p>
    <w:p w:rsidR="00067DF0" w:rsidRPr="00716325" w:rsidRDefault="00067DF0" w:rsidP="00EE050C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EE050C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 подпрограмме 1 за счет средств муниципального и областного бюджетов  составляет </w:t>
      </w:r>
      <w:r w:rsidRPr="00716325">
        <w:rPr>
          <w:rFonts w:ascii="Arial" w:hAnsi="Arial" w:cs="Arial"/>
          <w:sz w:val="24"/>
          <w:szCs w:val="24"/>
        </w:rPr>
        <w:t>78331 тыс. руб., в том числе по годам:</w:t>
      </w:r>
    </w:p>
    <w:p w:rsidR="00067DF0" w:rsidRPr="00716325" w:rsidRDefault="00067DF0" w:rsidP="00EE050C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2015 год –  2104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2016 год –  53905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2017 год –  3603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2018 год –  4342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2019 год –  6430 тыс. руб.;</w:t>
      </w:r>
    </w:p>
    <w:p w:rsidR="00067DF0" w:rsidRPr="00716325" w:rsidRDefault="00067DF0" w:rsidP="00EE05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>2020 год –  7947 тыс. руб..</w:t>
      </w:r>
    </w:p>
    <w:p w:rsidR="00067DF0" w:rsidRPr="00716325" w:rsidRDefault="00067DF0" w:rsidP="00EE050C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>Общий объем финансирования по подпрограмме 1 за счет средств муниципального бюджета составляет  4609 тыс. руб.</w:t>
      </w:r>
      <w:r w:rsidRPr="00716325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067DF0" w:rsidRPr="00716325" w:rsidRDefault="00067DF0" w:rsidP="00EE050C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2015 год –  229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2016 год –  2808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2017 год –  281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2018 год –  282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2019 год –  456 тыс. руб.;</w:t>
      </w:r>
    </w:p>
    <w:p w:rsidR="00067DF0" w:rsidRPr="00716325" w:rsidRDefault="00067DF0" w:rsidP="00EE05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>2020 год –  553  тыс. руб..</w:t>
      </w:r>
    </w:p>
    <w:p w:rsidR="00067DF0" w:rsidRPr="00716325" w:rsidRDefault="00067DF0" w:rsidP="00EE050C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>Общий объем финансирования по подпрограмме 1 за счет средств областного  бюджета составляет  73722 тыс. руб.</w:t>
      </w:r>
      <w:r w:rsidRPr="00716325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067DF0" w:rsidRPr="00716325" w:rsidRDefault="00067DF0" w:rsidP="00EE050C">
      <w:pPr>
        <w:tabs>
          <w:tab w:val="lef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2015 год –  1875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2016 год –  51097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2017 год –  3322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2018 год –  4060 тыс. руб.;</w:t>
      </w:r>
    </w:p>
    <w:p w:rsidR="00067DF0" w:rsidRPr="00716325" w:rsidRDefault="00067DF0" w:rsidP="00EE050C">
      <w:pPr>
        <w:tabs>
          <w:tab w:val="left" w:pos="201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2019 год –  5974 тыс. руб.;</w:t>
      </w:r>
    </w:p>
    <w:p w:rsidR="00067DF0" w:rsidRPr="00716325" w:rsidRDefault="00067DF0" w:rsidP="00EE05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</w:rPr>
        <w:t>2020 год –  7394 тыс. руб..</w:t>
      </w:r>
    </w:p>
    <w:p w:rsidR="00067DF0" w:rsidRPr="00716325" w:rsidRDefault="00067DF0" w:rsidP="00EE050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16325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Финансовое обеспечение реализации Подпрограммы 1 рассчитано с учетом средств областного бюджета, потребностей муниципальных образований в финансировании природоохранных мероприятий, средней стоимости работ и других природоохранных мероприятий, а также с учетом возможного изменения стоимости их выполнения на основе аналитических исследований и экспертных оценок текущего и прогнозного состояния обеспечения населения качественной питьевой водой.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При расчете объемов финансирования текущих расходов на 2015 - 2020 годы также принимались во внимание прогнозные данные развития экологической ситуации, и в особенности связанные с обеспеченностью людей питьевой водой.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При изменении объемов бюджетного финансирования Подпрограммы 1ответственный исполнитель Подпрограммы 1 учитывает объемы финансирования ее основных мероприятий с учетом средств областного бюджета, а также уточняются целевые индикаторы и показатели Подпрограммы 1 в установленном порядке.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Объемы финансирования Подпрограммы 1 позволят обеспечить возможность реализации мероприятий, направленных на достижение целей, задач и целевых показателей (индикаторов).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Ресурсное </w:t>
      </w:r>
      <w:hyperlink w:anchor="Par3426" w:history="1">
        <w:r w:rsidRPr="00716325">
          <w:rPr>
            <w:rStyle w:val="Hyperlink"/>
            <w:rFonts w:ascii="Arial" w:hAnsi="Arial" w:cs="Arial"/>
            <w:color w:val="auto"/>
            <w:sz w:val="24"/>
            <w:szCs w:val="24"/>
          </w:rPr>
          <w:t>обеспечение</w:t>
        </w:r>
      </w:hyperlink>
      <w:r w:rsidRPr="00716325">
        <w:rPr>
          <w:rFonts w:ascii="Arial" w:hAnsi="Arial" w:cs="Arial"/>
          <w:sz w:val="24"/>
          <w:szCs w:val="24"/>
        </w:rPr>
        <w:t xml:space="preserve"> реализации Подпрограммы 1 за счет средств областного бюджета приведено в приложении N 3 к муниципальной программе.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Ресурсное </w:t>
      </w:r>
      <w:hyperlink w:anchor="Par4120" w:history="1">
        <w:r w:rsidRPr="00716325">
          <w:rPr>
            <w:rStyle w:val="Hyperlink"/>
            <w:rFonts w:ascii="Arial" w:hAnsi="Arial" w:cs="Arial"/>
            <w:color w:val="auto"/>
            <w:sz w:val="24"/>
            <w:szCs w:val="24"/>
          </w:rPr>
          <w:t>обеспечение</w:t>
        </w:r>
      </w:hyperlink>
      <w:r w:rsidRPr="00716325">
        <w:rPr>
          <w:rFonts w:ascii="Arial" w:hAnsi="Arial" w:cs="Arial"/>
          <w:sz w:val="24"/>
          <w:szCs w:val="24"/>
        </w:rPr>
        <w:t xml:space="preserve"> и прогнозная (справочная) оценка расходов местных бюджетов приведены в приложении N 4 к муниципальной программе.</w:t>
      </w:r>
    </w:p>
    <w:p w:rsidR="00067DF0" w:rsidRPr="008C44D3" w:rsidRDefault="00067DF0" w:rsidP="008C44D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</w:p>
    <w:p w:rsidR="00067DF0" w:rsidRPr="008C44D3" w:rsidRDefault="00067DF0" w:rsidP="00EE050C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bookmarkStart w:id="8" w:name="Par1752"/>
      <w:bookmarkEnd w:id="8"/>
      <w:r w:rsidRPr="008C44D3">
        <w:rPr>
          <w:rFonts w:ascii="Arial" w:hAnsi="Arial" w:cs="Arial"/>
          <w:b/>
          <w:sz w:val="30"/>
          <w:szCs w:val="24"/>
        </w:rPr>
        <w:t>9. Анализ рисков реализации Подпрограммы 1 и описание мер</w:t>
      </w:r>
      <w:r>
        <w:rPr>
          <w:rFonts w:ascii="Arial" w:hAnsi="Arial" w:cs="Arial"/>
          <w:b/>
          <w:sz w:val="30"/>
          <w:szCs w:val="24"/>
        </w:rPr>
        <w:t xml:space="preserve"> </w:t>
      </w:r>
      <w:r w:rsidRPr="008C44D3">
        <w:rPr>
          <w:rFonts w:ascii="Arial" w:hAnsi="Arial" w:cs="Arial"/>
          <w:b/>
          <w:sz w:val="30"/>
          <w:szCs w:val="24"/>
        </w:rPr>
        <w:t>управления рисками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 ходе реализации настоящей Подпрограммы 1 могут возникнуть законодательные, финансовые и климатические риски.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Законодательные риски: изменения в законодательстве, отказ от программно-целевого метода финансирования и соответственно влекущие изменения схемы финансирования природоохранных мероприятий и др.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Минимизация влияния данного риска основана на своевременной подготовке нормативных актов Администрации Кореневского района  Курской области устанавливающих новый механизм реализации Подпрограммы 1 и ее управления.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Финансовые риски связаны с возможным возникновением острого дефицита областного и муниципального  бюджетов,  и вследствие этого недостаточным уровнем бюджетного финансирования реализации мероприятий Подпрограммы 1. В данном случае основными исполнителями подпрограммы будут определяться первоочередные природоохранные мероприятия, подлежащие выполнению в текущем финансовом году с внесением соответствующих поправок в Подпрограмму 1 и ее целевые индикаторы и показатели.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Климатические риски вызываются существенными отклонениями погодных условий от средних климатических показателей данной территории (длительные жара и осадки, штормы, сильные ранние морозы и т.д.).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Наличие указанных рисков существенно повлияет на ход и качество реализации подпрограммных мероприятий, в том числе на своевременность выполнения строительных, ремонтных работ.</w:t>
      </w:r>
    </w:p>
    <w:p w:rsidR="00067DF0" w:rsidRPr="00716325" w:rsidRDefault="00067DF0" w:rsidP="003D34E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В данном случае возможны переносы сроков реализации и финансирования мероприятий с внесением соответствующих поправок в Подпрограмму 1.</w:t>
      </w: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rPr>
          <w:rFonts w:ascii="Arial" w:hAnsi="Arial" w:cs="Arial"/>
          <w:sz w:val="24"/>
          <w:szCs w:val="24"/>
        </w:rPr>
        <w:sectPr w:rsidR="00067DF0" w:rsidRPr="00716325" w:rsidSect="00716325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bookmarkStart w:id="9" w:name="Par1767"/>
      <w:bookmarkEnd w:id="9"/>
    </w:p>
    <w:p w:rsidR="00067DF0" w:rsidRPr="00716325" w:rsidRDefault="00067DF0" w:rsidP="008C44D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bookmarkStart w:id="10" w:name="Par2217"/>
      <w:bookmarkEnd w:id="10"/>
      <w:r w:rsidRPr="007163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 муниципальной программе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"Охрана окружающей среды</w:t>
      </w:r>
    </w:p>
    <w:p w:rsidR="00067DF0" w:rsidRPr="00716325" w:rsidRDefault="00067DF0" w:rsidP="007F6634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Кореневского района Курской области" </w:t>
      </w:r>
    </w:p>
    <w:p w:rsidR="00067DF0" w:rsidRPr="00716325" w:rsidRDefault="00067DF0" w:rsidP="005F16D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bookmarkStart w:id="11" w:name="Par2224"/>
      <w:bookmarkEnd w:id="11"/>
    </w:p>
    <w:p w:rsidR="00067DF0" w:rsidRPr="00716325" w:rsidRDefault="00067DF0" w:rsidP="005F16D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СВЕДЕНИЯ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О ПОКАЗАТЕЛЯХ (ИНДИКАТОРАХ) МУНИЦИПАЛЬНОЙ  ПРОГРАММЫ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" ОХРАНА ОКРУЖАЮЩЕЙ СРЕДЫ  КОРЕНЕВСКОГО РАЙОНА КУРСКОЙ ОБЛАСТИ",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ПОДПРОГРАММ МУНИЦИПАЛЬНОЙ ПРОГРАММЫ И ИХ ЗНАЧЕНИЯХ</w:t>
      </w:r>
    </w:p>
    <w:p w:rsidR="00067DF0" w:rsidRPr="00716325" w:rsidRDefault="00067DF0" w:rsidP="007F6634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1853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1"/>
        <w:gridCol w:w="3122"/>
        <w:gridCol w:w="1175"/>
        <w:gridCol w:w="979"/>
        <w:gridCol w:w="1137"/>
        <w:gridCol w:w="1118"/>
        <w:gridCol w:w="1118"/>
        <w:gridCol w:w="1118"/>
        <w:gridCol w:w="1245"/>
      </w:tblGrid>
      <w:tr w:rsidR="00067DF0" w:rsidRPr="00716325" w:rsidTr="00DD2C28"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067DF0" w:rsidRPr="00716325" w:rsidTr="00DD2C28"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067DF0" w:rsidRPr="00716325" w:rsidTr="00DD2C28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67DF0" w:rsidRPr="00716325" w:rsidTr="00426966">
        <w:tc>
          <w:tcPr>
            <w:tcW w:w="11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Муниципальная программа «Охрана окружающей среды Кореневского района Курской области»</w:t>
            </w:r>
          </w:p>
        </w:tc>
      </w:tr>
      <w:tr w:rsidR="00067DF0" w:rsidRPr="00716325" w:rsidTr="00DD2C28"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1838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1916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2573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2985</w:t>
            </w:r>
          </w:p>
        </w:tc>
      </w:tr>
      <w:tr w:rsidR="00067DF0" w:rsidRPr="00716325" w:rsidTr="00DD2C28"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7DF0" w:rsidRPr="00716325" w:rsidTr="001653EB">
        <w:tc>
          <w:tcPr>
            <w:tcW w:w="1185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Подпрограмма 1 «Экология и чистая вода в  Кореневском  районе Курской области»</w:t>
            </w:r>
          </w:p>
        </w:tc>
      </w:tr>
      <w:tr w:rsidR="00067DF0" w:rsidRPr="00716325" w:rsidTr="00DD2C28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Количество созданных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67DF0" w:rsidRPr="00716325" w:rsidTr="00DB76BD">
        <w:trPr>
          <w:trHeight w:val="525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Количество отремонтированных объектов водоснабжения муниципальной собственности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7DF0" w:rsidRPr="00716325" w:rsidTr="00DB76BD">
        <w:trPr>
          <w:trHeight w:val="465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067DF0" w:rsidRPr="00716325" w:rsidTr="00DD2C28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1838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1916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2573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82397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2985</w:t>
            </w:r>
          </w:p>
        </w:tc>
      </w:tr>
      <w:tr w:rsidR="00067DF0" w:rsidRPr="00716325" w:rsidTr="00DD2C28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Количество обустроенных родников - природных источников питьевой воды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7DF0" w:rsidRPr="00716325" w:rsidTr="00DD2C28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Количество выполненных строительных работ на объектах хранения (размещения) твердых бытовых отходов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bookmarkStart w:id="12" w:name="Par2881"/>
      <w:bookmarkEnd w:id="12"/>
      <w:r w:rsidRPr="00716325">
        <w:rPr>
          <w:rFonts w:ascii="Arial" w:hAnsi="Arial" w:cs="Arial"/>
          <w:sz w:val="24"/>
          <w:szCs w:val="24"/>
        </w:rPr>
        <w:t>"</w:t>
      </w: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318C6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bookmarkStart w:id="13" w:name="Par2888"/>
      <w:bookmarkEnd w:id="13"/>
      <w:r w:rsidRPr="00716325">
        <w:rPr>
          <w:rFonts w:ascii="Arial" w:hAnsi="Arial" w:cs="Arial"/>
          <w:sz w:val="24"/>
          <w:szCs w:val="24"/>
        </w:rPr>
        <w:tab/>
      </w:r>
      <w:r w:rsidRPr="00716325">
        <w:rPr>
          <w:rFonts w:ascii="Arial" w:hAnsi="Arial" w:cs="Arial"/>
          <w:sz w:val="24"/>
          <w:szCs w:val="24"/>
        </w:rPr>
        <w:tab/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Приложение № 2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 муниципальной программе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"Охрана окружающей среды</w:t>
      </w:r>
    </w:p>
    <w:p w:rsidR="00067DF0" w:rsidRPr="00716325" w:rsidRDefault="00067DF0" w:rsidP="007F6634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Кореневского района Курской области" </w:t>
      </w:r>
    </w:p>
    <w:p w:rsidR="00067DF0" w:rsidRPr="00716325" w:rsidRDefault="00067DF0" w:rsidP="005318C6">
      <w:pPr>
        <w:widowControl w:val="0"/>
        <w:tabs>
          <w:tab w:val="left" w:pos="6525"/>
        </w:tabs>
        <w:autoSpaceDE w:val="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ab/>
      </w:r>
    </w:p>
    <w:p w:rsidR="00067DF0" w:rsidRPr="00716325" w:rsidRDefault="00067DF0" w:rsidP="005318C6">
      <w:pPr>
        <w:widowControl w:val="0"/>
        <w:tabs>
          <w:tab w:val="left" w:pos="6525"/>
        </w:tabs>
        <w:autoSpaceDE w:val="0"/>
        <w:rPr>
          <w:rFonts w:ascii="Arial" w:hAnsi="Arial" w:cs="Arial"/>
          <w:sz w:val="24"/>
          <w:szCs w:val="24"/>
        </w:rPr>
      </w:pPr>
    </w:p>
    <w:p w:rsidR="00067DF0" w:rsidRPr="008C44D3" w:rsidRDefault="00067DF0" w:rsidP="007F6634">
      <w:pPr>
        <w:widowControl w:val="0"/>
        <w:tabs>
          <w:tab w:val="left" w:pos="6525"/>
        </w:tabs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ПЕРЕЧЕНЬ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ОСНОВНЫХ МЕРОПРИЯТИЙ МУНИЦИПАЛЬНОЙ  ПРОГРАММЫ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" ОХРАНА ОКРУЖАЮЩЕЙ СРЕДЫ  КОРЕНЕВСКОГО РАЙОНА КУРСКОЙ ОБЛАСТИ"</w:t>
      </w:r>
    </w:p>
    <w:p w:rsidR="00067DF0" w:rsidRPr="00716325" w:rsidRDefault="00067DF0" w:rsidP="007F6634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716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0"/>
        <w:gridCol w:w="2815"/>
        <w:gridCol w:w="2444"/>
        <w:gridCol w:w="986"/>
        <w:gridCol w:w="986"/>
        <w:gridCol w:w="2735"/>
        <w:gridCol w:w="2075"/>
        <w:gridCol w:w="2125"/>
      </w:tblGrid>
      <w:tr w:rsidR="00067DF0" w:rsidRPr="00716325" w:rsidTr="0031334A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067DF0" w:rsidRPr="00716325" w:rsidTr="0031334A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DF0" w:rsidRPr="00716325" w:rsidTr="003133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67DF0" w:rsidRPr="00716325" w:rsidTr="0031334A">
        <w:tc>
          <w:tcPr>
            <w:tcW w:w="14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631C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Подпрограмма 1 "Экология и чистая вода в Кореневском районе Курской области" </w:t>
            </w:r>
          </w:p>
        </w:tc>
      </w:tr>
      <w:tr w:rsidR="00067DF0" w:rsidRPr="00716325" w:rsidTr="003133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16649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Улучшение обеспеченности питьевой водой жителей Кореневс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716325">
              <w:rPr>
                <w:rFonts w:ascii="Arial" w:hAnsi="Arial" w:cs="Arial"/>
                <w:sz w:val="24"/>
                <w:szCs w:val="24"/>
              </w:rPr>
              <w:t>ого района, повышение работоспособности объектов водоснабжения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16649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Ухудшение обеспеченности питьевой водой жителей Кореневского района, рост заболеваемости населения, возникновение социальной напряженности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97799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Реализация мероприятия влияет на показатели 1.1, 1.2, 1.3, 1,4 муниципальной программы</w:t>
            </w:r>
          </w:p>
        </w:tc>
      </w:tr>
      <w:tr w:rsidR="00067DF0" w:rsidRPr="00716325" w:rsidTr="003133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Строительство объектов размещения (хранения) твердых бытовых отходов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Отдел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Улучшение работы с твердыми бытовыми отходами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Загрязнение территорий муниципальных образований Кореневского района твердыми бытовыми отходами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97799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Реализация мероприятия влияет на показатель 1.5 муниципальной программы</w:t>
            </w:r>
          </w:p>
        </w:tc>
      </w:tr>
    </w:tbl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bookmarkStart w:id="14" w:name="Par3109"/>
      <w:bookmarkStart w:id="15" w:name="Par3419"/>
      <w:bookmarkEnd w:id="14"/>
      <w:bookmarkEnd w:id="15"/>
      <w:r w:rsidRPr="00716325">
        <w:rPr>
          <w:rFonts w:ascii="Arial" w:hAnsi="Arial" w:cs="Arial"/>
          <w:sz w:val="24"/>
          <w:szCs w:val="24"/>
        </w:rPr>
        <w:t>Приложение № 3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 муниципальной программе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"Охрана окружающей среды</w:t>
      </w:r>
    </w:p>
    <w:p w:rsidR="00067DF0" w:rsidRPr="00716325" w:rsidRDefault="00067DF0" w:rsidP="007F6634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Кореневского района Курской области" </w:t>
      </w: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6" w:name="Par3426"/>
      <w:bookmarkEnd w:id="16"/>
      <w:r w:rsidRPr="008C44D3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 xml:space="preserve">РЕАЛИЗАЦИИ МУНИЦИПАЛЬНОЙ  ПРОГРАММЫ 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"ОХРАНА ОКРУЖАЮЩЕЙ СРЕДЫ КОРЕНЕВСКОГО РАЙОНА  КУРСКОЙ ОБЛАСТИ"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ЗА СЧЕТ СРЕДСТВ МУНИЦИПАЛЬНОГО  БЮДЖЕТА (ТЫС. РУБ.)</w:t>
      </w:r>
    </w:p>
    <w:p w:rsidR="00067DF0" w:rsidRPr="00716325" w:rsidRDefault="00067DF0" w:rsidP="00A03B82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tbl>
      <w:tblPr>
        <w:tblW w:w="14716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1"/>
        <w:gridCol w:w="1682"/>
        <w:gridCol w:w="1608"/>
        <w:gridCol w:w="649"/>
        <w:gridCol w:w="512"/>
        <w:gridCol w:w="904"/>
        <w:gridCol w:w="477"/>
        <w:gridCol w:w="1097"/>
        <w:gridCol w:w="1123"/>
        <w:gridCol w:w="977"/>
        <w:gridCol w:w="993"/>
        <w:gridCol w:w="1050"/>
        <w:gridCol w:w="1063"/>
        <w:gridCol w:w="1140"/>
      </w:tblGrid>
      <w:tr w:rsidR="00067DF0" w:rsidRPr="00716325" w:rsidTr="0031334A">
        <w:trPr>
          <w:trHeight w:val="51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67DF0" w:rsidRPr="00716325" w:rsidTr="0031334A">
        <w:trPr>
          <w:trHeight w:val="51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067DF0" w:rsidRPr="00716325" w:rsidTr="0031334A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67DF0" w:rsidRPr="00716325" w:rsidTr="0031334A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"Охрана окружающей  среды Кореневского района Курской области»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Отдел архитектуры, строительства, ЖКХ, ТЭР, транспорта, связи и  охраны окружающей среды Администрации Кореневского района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061000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4609,0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553,0</w:t>
            </w:r>
          </w:p>
        </w:tc>
      </w:tr>
      <w:tr w:rsidR="00067DF0" w:rsidRPr="00716325" w:rsidTr="0031334A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F30CF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1 "Экология и чистая вода в Кореневском районе Курской области"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Всего по Подпрограмме 1: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061000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4609,0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553,0</w:t>
            </w:r>
          </w:p>
        </w:tc>
      </w:tr>
      <w:tr w:rsidR="00067DF0" w:rsidRPr="00716325" w:rsidTr="0031334A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1.1. Обеспечение населения экологически чистой питьевой водой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Отдел архитектуры, строительства, ЖКХ, ТЭР, транспорта, связи и  охраны окружающей среды Администрации Кореневского района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0E01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0E01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C585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0611427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0E01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2059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553,0</w:t>
            </w:r>
          </w:p>
        </w:tc>
      </w:tr>
      <w:tr w:rsidR="00067DF0" w:rsidRPr="00716325" w:rsidTr="0031334A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1.2 Строительство объектов размещения (хранения) твердых бытовых отходов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Отдел архитектуры, строительства, ЖКХ, ТЭР, транспорта, связи и  охраны окружающей среды Администрации Кореневского района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0E01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0E01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0E01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0611432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0E01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2550,0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bookmarkStart w:id="17" w:name="Par4113"/>
      <w:bookmarkEnd w:id="17"/>
      <w:r w:rsidRPr="00716325">
        <w:rPr>
          <w:rFonts w:ascii="Arial" w:hAnsi="Arial" w:cs="Arial"/>
          <w:sz w:val="24"/>
          <w:szCs w:val="24"/>
        </w:rPr>
        <w:t>Приложение № 4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к муниципальной программе</w:t>
      </w:r>
    </w:p>
    <w:p w:rsidR="00067DF0" w:rsidRPr="00716325" w:rsidRDefault="00067DF0" w:rsidP="007F6634">
      <w:pPr>
        <w:widowControl w:val="0"/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>"Охрана окружающей среды</w:t>
      </w:r>
    </w:p>
    <w:p w:rsidR="00067DF0" w:rsidRPr="00716325" w:rsidRDefault="00067DF0" w:rsidP="007F6634">
      <w:pPr>
        <w:widowControl w:val="0"/>
        <w:tabs>
          <w:tab w:val="left" w:pos="12150"/>
        </w:tabs>
        <w:autoSpaceDE w:val="0"/>
        <w:spacing w:after="0" w:line="240" w:lineRule="auto"/>
        <w:ind w:left="9020"/>
        <w:rPr>
          <w:rFonts w:ascii="Arial" w:hAnsi="Arial" w:cs="Arial"/>
          <w:sz w:val="24"/>
          <w:szCs w:val="24"/>
        </w:rPr>
      </w:pPr>
      <w:r w:rsidRPr="00716325">
        <w:rPr>
          <w:rFonts w:ascii="Arial" w:hAnsi="Arial" w:cs="Arial"/>
          <w:sz w:val="24"/>
          <w:szCs w:val="24"/>
        </w:rPr>
        <w:t xml:space="preserve">Кореневского района Курской области" </w:t>
      </w:r>
    </w:p>
    <w:p w:rsidR="00067DF0" w:rsidRPr="00716325" w:rsidRDefault="00067DF0" w:rsidP="005F16D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8" w:name="Par4120"/>
      <w:bookmarkEnd w:id="18"/>
      <w:r w:rsidRPr="008C44D3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</w:t>
      </w:r>
    </w:p>
    <w:p w:rsidR="00067DF0" w:rsidRPr="008C44D3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РАСХОДОВ ОБЛАСТНОГО  БЮДЖЕТА, МУНИЦИПАЛЬНОГО</w:t>
      </w:r>
    </w:p>
    <w:p w:rsidR="00067DF0" w:rsidRDefault="00067DF0" w:rsidP="007F663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4D3">
        <w:rPr>
          <w:rFonts w:ascii="Arial" w:hAnsi="Arial" w:cs="Arial"/>
          <w:b/>
          <w:sz w:val="32"/>
          <w:szCs w:val="32"/>
        </w:rPr>
        <w:t>БЮДЖЕТА НА РЕАЛИЗАЦИЮ ЦЕЛЕЙ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C44D3">
        <w:rPr>
          <w:rFonts w:ascii="Arial" w:hAnsi="Arial" w:cs="Arial"/>
          <w:b/>
          <w:sz w:val="32"/>
          <w:szCs w:val="32"/>
        </w:rPr>
        <w:t>МУНИЦИПАЛЬНОЙ  ПРОГРАММЫ "ОХРАНА ОКРУЖАЮЩЕЙ СРЕДЫ КОРЕНЕВСКОГО РАЙОНА КУРСКОЙ ОБЛАСТИ"</w:t>
      </w:r>
    </w:p>
    <w:p w:rsidR="00067DF0" w:rsidRPr="008C44D3" w:rsidRDefault="00067DF0" w:rsidP="008C44D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44D3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3455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89"/>
        <w:gridCol w:w="2362"/>
        <w:gridCol w:w="1431"/>
        <w:gridCol w:w="1216"/>
        <w:gridCol w:w="1194"/>
        <w:gridCol w:w="1322"/>
        <w:gridCol w:w="1322"/>
        <w:gridCol w:w="1364"/>
        <w:gridCol w:w="1455"/>
      </w:tblGrid>
      <w:tr w:rsidR="00067DF0" w:rsidRPr="00716325" w:rsidTr="00060103"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8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snapToGri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snapToGri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snapToGri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8C44D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067DF0" w:rsidRPr="00716325" w:rsidTr="0006010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67DF0" w:rsidRPr="00716325" w:rsidTr="00060103"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Охрана окружающей среды в Кореневском районе  Курской области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2104,0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53905,0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3603,0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4342,0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6430,0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7947,0</w:t>
            </w: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hyperlink w:anchor="Par5297" w:history="1">
              <w:r w:rsidRPr="00716325">
                <w:rPr>
                  <w:rStyle w:val="Hyperlink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1875,0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51097,0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3322,0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4060,0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5974,0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7394,0</w:t>
            </w:r>
          </w:p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2808,0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553,0</w:t>
            </w:r>
          </w:p>
        </w:tc>
      </w:tr>
      <w:tr w:rsidR="00067DF0" w:rsidRPr="00716325" w:rsidTr="00060103"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Экология и чистая вода в Кореневском районе Курской области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2104,0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53905,0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3603,0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4342,0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6430,0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7947,0</w:t>
            </w: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hyperlink w:anchor="Par5297" w:history="1">
              <w:r w:rsidRPr="00716325">
                <w:rPr>
                  <w:rStyle w:val="Hyperlink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1875,0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51097,0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3322,0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4060,0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5974,0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7394,0</w:t>
            </w:r>
          </w:p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2808,0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E726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553,0</w:t>
            </w:r>
          </w:p>
        </w:tc>
      </w:tr>
      <w:tr w:rsidR="00067DF0" w:rsidRPr="00716325" w:rsidTr="00060103"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1. Обеспечение населения экологически чистой питьевой водой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2104,0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2905,0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3603,0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4342,0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6430,0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7947,0</w:t>
            </w: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hyperlink w:anchor="Par5297" w:history="1">
              <w:r w:rsidRPr="00716325">
                <w:rPr>
                  <w:rStyle w:val="Hyperlink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1875,0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2647,0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3322,0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4060,0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5974,0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7394,0</w:t>
            </w:r>
          </w:p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229,0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282,0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553,0</w:t>
            </w:r>
          </w:p>
        </w:tc>
      </w:tr>
      <w:tr w:rsidR="00067DF0" w:rsidRPr="00716325" w:rsidTr="00060103"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2. Строительство объектов размещения (хранения) твердых бытовых отходов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51000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hyperlink w:anchor="Par5297" w:history="1">
              <w:r w:rsidRPr="00716325">
                <w:rPr>
                  <w:rStyle w:val="Hyperlink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48450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DF0" w:rsidRPr="00716325" w:rsidTr="00060103"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7DF0" w:rsidRPr="00716325" w:rsidRDefault="00067DF0" w:rsidP="005F16D5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DD5FA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25">
              <w:rPr>
                <w:rFonts w:ascii="Arial" w:hAnsi="Arial" w:cs="Arial"/>
                <w:sz w:val="24"/>
                <w:szCs w:val="24"/>
              </w:rPr>
              <w:t>2550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F0" w:rsidRPr="00716325" w:rsidRDefault="00067DF0" w:rsidP="005F16D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7DF0" w:rsidRPr="00716325" w:rsidRDefault="00067DF0" w:rsidP="005F16D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67DF0" w:rsidRPr="00716325" w:rsidRDefault="00067DF0" w:rsidP="005F16D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ar5297"/>
      <w:bookmarkEnd w:id="19"/>
      <w:r w:rsidRPr="00716325">
        <w:rPr>
          <w:rFonts w:ascii="Arial" w:hAnsi="Arial" w:cs="Arial"/>
          <w:sz w:val="24"/>
          <w:szCs w:val="24"/>
        </w:rPr>
        <w:t>&lt;*&gt; Прогнозируемые расходы на 2015 - 2020 годы, подлежащие ежегодному уточнению.</w:t>
      </w:r>
    </w:p>
    <w:sectPr w:rsidR="00067DF0" w:rsidRPr="00716325" w:rsidSect="007163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24C"/>
    <w:rsid w:val="00001EDC"/>
    <w:rsid w:val="00005376"/>
    <w:rsid w:val="0000658C"/>
    <w:rsid w:val="0001291B"/>
    <w:rsid w:val="00016730"/>
    <w:rsid w:val="00035328"/>
    <w:rsid w:val="00044A56"/>
    <w:rsid w:val="00045398"/>
    <w:rsid w:val="00053651"/>
    <w:rsid w:val="00060103"/>
    <w:rsid w:val="00067DF0"/>
    <w:rsid w:val="000819D2"/>
    <w:rsid w:val="000837D0"/>
    <w:rsid w:val="000A148E"/>
    <w:rsid w:val="000A6C4C"/>
    <w:rsid w:val="000B3794"/>
    <w:rsid w:val="000E01AE"/>
    <w:rsid w:val="000E7E7A"/>
    <w:rsid w:val="00103C6F"/>
    <w:rsid w:val="00105927"/>
    <w:rsid w:val="00110515"/>
    <w:rsid w:val="001231B2"/>
    <w:rsid w:val="00126581"/>
    <w:rsid w:val="00127BE6"/>
    <w:rsid w:val="00133C7E"/>
    <w:rsid w:val="00150C1F"/>
    <w:rsid w:val="00160B8B"/>
    <w:rsid w:val="001653EB"/>
    <w:rsid w:val="00166497"/>
    <w:rsid w:val="00194D0B"/>
    <w:rsid w:val="001C2A35"/>
    <w:rsid w:val="001C4528"/>
    <w:rsid w:val="001E4FA2"/>
    <w:rsid w:val="001F1BFF"/>
    <w:rsid w:val="002044FB"/>
    <w:rsid w:val="00232B91"/>
    <w:rsid w:val="002420C1"/>
    <w:rsid w:val="00242A50"/>
    <w:rsid w:val="00260222"/>
    <w:rsid w:val="00267A2E"/>
    <w:rsid w:val="002726AC"/>
    <w:rsid w:val="0027302E"/>
    <w:rsid w:val="00283E3C"/>
    <w:rsid w:val="00286561"/>
    <w:rsid w:val="002B5B0B"/>
    <w:rsid w:val="002F63C6"/>
    <w:rsid w:val="00300007"/>
    <w:rsid w:val="0031334A"/>
    <w:rsid w:val="003176FC"/>
    <w:rsid w:val="003177C3"/>
    <w:rsid w:val="00340E20"/>
    <w:rsid w:val="00346C3B"/>
    <w:rsid w:val="00363F89"/>
    <w:rsid w:val="00373C45"/>
    <w:rsid w:val="00377AEF"/>
    <w:rsid w:val="00394BEA"/>
    <w:rsid w:val="00396D50"/>
    <w:rsid w:val="003A0724"/>
    <w:rsid w:val="003A33FF"/>
    <w:rsid w:val="003C34D9"/>
    <w:rsid w:val="003D239E"/>
    <w:rsid w:val="003D2B03"/>
    <w:rsid w:val="003D34EC"/>
    <w:rsid w:val="003E0066"/>
    <w:rsid w:val="003E04C9"/>
    <w:rsid w:val="004174CE"/>
    <w:rsid w:val="00421CB0"/>
    <w:rsid w:val="00426966"/>
    <w:rsid w:val="004451B8"/>
    <w:rsid w:val="00460F46"/>
    <w:rsid w:val="004702E1"/>
    <w:rsid w:val="004900AC"/>
    <w:rsid w:val="00493EEC"/>
    <w:rsid w:val="00495317"/>
    <w:rsid w:val="004A4D27"/>
    <w:rsid w:val="004A706A"/>
    <w:rsid w:val="004D5793"/>
    <w:rsid w:val="004E1D0C"/>
    <w:rsid w:val="004E27F6"/>
    <w:rsid w:val="004F4FE8"/>
    <w:rsid w:val="004F6F7A"/>
    <w:rsid w:val="005047BB"/>
    <w:rsid w:val="00505324"/>
    <w:rsid w:val="00507A16"/>
    <w:rsid w:val="00510EB3"/>
    <w:rsid w:val="00525F86"/>
    <w:rsid w:val="005318C6"/>
    <w:rsid w:val="00536A5A"/>
    <w:rsid w:val="0056583F"/>
    <w:rsid w:val="00585D1B"/>
    <w:rsid w:val="005B4964"/>
    <w:rsid w:val="005B5897"/>
    <w:rsid w:val="005D02D4"/>
    <w:rsid w:val="005E36C7"/>
    <w:rsid w:val="005F16D5"/>
    <w:rsid w:val="00623367"/>
    <w:rsid w:val="00631C3C"/>
    <w:rsid w:val="00641539"/>
    <w:rsid w:val="006539EE"/>
    <w:rsid w:val="006802F5"/>
    <w:rsid w:val="0069326A"/>
    <w:rsid w:val="00694E71"/>
    <w:rsid w:val="006B1C9A"/>
    <w:rsid w:val="006B5A93"/>
    <w:rsid w:val="006B771C"/>
    <w:rsid w:val="006C735C"/>
    <w:rsid w:val="00716325"/>
    <w:rsid w:val="00734D40"/>
    <w:rsid w:val="007374CC"/>
    <w:rsid w:val="00752BED"/>
    <w:rsid w:val="00760D47"/>
    <w:rsid w:val="00763314"/>
    <w:rsid w:val="00765834"/>
    <w:rsid w:val="007739AB"/>
    <w:rsid w:val="007800BB"/>
    <w:rsid w:val="00795693"/>
    <w:rsid w:val="0079660C"/>
    <w:rsid w:val="007B2490"/>
    <w:rsid w:val="007E28ED"/>
    <w:rsid w:val="007E7DD6"/>
    <w:rsid w:val="007F480E"/>
    <w:rsid w:val="007F6634"/>
    <w:rsid w:val="00800F80"/>
    <w:rsid w:val="00817E74"/>
    <w:rsid w:val="00820BD9"/>
    <w:rsid w:val="0082397A"/>
    <w:rsid w:val="00833620"/>
    <w:rsid w:val="008403C2"/>
    <w:rsid w:val="00860BD4"/>
    <w:rsid w:val="00871E32"/>
    <w:rsid w:val="008A624C"/>
    <w:rsid w:val="008B301A"/>
    <w:rsid w:val="008C16DD"/>
    <w:rsid w:val="008C3099"/>
    <w:rsid w:val="008C44D3"/>
    <w:rsid w:val="008D45D3"/>
    <w:rsid w:val="008D4FEB"/>
    <w:rsid w:val="008F21DF"/>
    <w:rsid w:val="0090016F"/>
    <w:rsid w:val="0090164A"/>
    <w:rsid w:val="00903EBB"/>
    <w:rsid w:val="00924945"/>
    <w:rsid w:val="00934364"/>
    <w:rsid w:val="009452D3"/>
    <w:rsid w:val="00955635"/>
    <w:rsid w:val="009560E5"/>
    <w:rsid w:val="0097799E"/>
    <w:rsid w:val="00980AB9"/>
    <w:rsid w:val="00984B1E"/>
    <w:rsid w:val="009B370F"/>
    <w:rsid w:val="009C6DA7"/>
    <w:rsid w:val="009C7246"/>
    <w:rsid w:val="00A03B82"/>
    <w:rsid w:val="00A0457C"/>
    <w:rsid w:val="00A04B9C"/>
    <w:rsid w:val="00A05C46"/>
    <w:rsid w:val="00A11B3F"/>
    <w:rsid w:val="00A20EAE"/>
    <w:rsid w:val="00A328B3"/>
    <w:rsid w:val="00A601B4"/>
    <w:rsid w:val="00A75E21"/>
    <w:rsid w:val="00AC2C99"/>
    <w:rsid w:val="00AC2DC6"/>
    <w:rsid w:val="00AD6C7E"/>
    <w:rsid w:val="00AF6A95"/>
    <w:rsid w:val="00B00180"/>
    <w:rsid w:val="00B00FD2"/>
    <w:rsid w:val="00B14BB9"/>
    <w:rsid w:val="00B1703E"/>
    <w:rsid w:val="00B17ABC"/>
    <w:rsid w:val="00B37AAB"/>
    <w:rsid w:val="00B406CB"/>
    <w:rsid w:val="00B57710"/>
    <w:rsid w:val="00B83764"/>
    <w:rsid w:val="00BB5170"/>
    <w:rsid w:val="00BB744E"/>
    <w:rsid w:val="00BC3433"/>
    <w:rsid w:val="00BE364D"/>
    <w:rsid w:val="00C41A07"/>
    <w:rsid w:val="00C4402A"/>
    <w:rsid w:val="00C57AFC"/>
    <w:rsid w:val="00C6518A"/>
    <w:rsid w:val="00C70AA7"/>
    <w:rsid w:val="00CB0B51"/>
    <w:rsid w:val="00CB61A6"/>
    <w:rsid w:val="00CE40A9"/>
    <w:rsid w:val="00CE4A00"/>
    <w:rsid w:val="00CE65BD"/>
    <w:rsid w:val="00CF6F58"/>
    <w:rsid w:val="00D26256"/>
    <w:rsid w:val="00D333CA"/>
    <w:rsid w:val="00D42503"/>
    <w:rsid w:val="00D451C5"/>
    <w:rsid w:val="00D46764"/>
    <w:rsid w:val="00D62E24"/>
    <w:rsid w:val="00D84466"/>
    <w:rsid w:val="00D97DDE"/>
    <w:rsid w:val="00D97FCD"/>
    <w:rsid w:val="00DB76BD"/>
    <w:rsid w:val="00DC4506"/>
    <w:rsid w:val="00DD1521"/>
    <w:rsid w:val="00DD2C28"/>
    <w:rsid w:val="00DD5FAE"/>
    <w:rsid w:val="00E06E5C"/>
    <w:rsid w:val="00E12FF6"/>
    <w:rsid w:val="00E16AC9"/>
    <w:rsid w:val="00E237A2"/>
    <w:rsid w:val="00E51517"/>
    <w:rsid w:val="00E548D5"/>
    <w:rsid w:val="00E66F1B"/>
    <w:rsid w:val="00E726FB"/>
    <w:rsid w:val="00E7562E"/>
    <w:rsid w:val="00E9543E"/>
    <w:rsid w:val="00E96042"/>
    <w:rsid w:val="00E96D3D"/>
    <w:rsid w:val="00EC585F"/>
    <w:rsid w:val="00EE050C"/>
    <w:rsid w:val="00EE3DB3"/>
    <w:rsid w:val="00EF3CF9"/>
    <w:rsid w:val="00EF3E48"/>
    <w:rsid w:val="00EF4239"/>
    <w:rsid w:val="00F00AAC"/>
    <w:rsid w:val="00F153B7"/>
    <w:rsid w:val="00F30CFA"/>
    <w:rsid w:val="00F519FB"/>
    <w:rsid w:val="00F61BDB"/>
    <w:rsid w:val="00F71D70"/>
    <w:rsid w:val="00F93B6F"/>
    <w:rsid w:val="00F958C7"/>
    <w:rsid w:val="00FA1744"/>
    <w:rsid w:val="00FB4513"/>
    <w:rsid w:val="00FC5607"/>
    <w:rsid w:val="00FC7997"/>
    <w:rsid w:val="00FD2A30"/>
    <w:rsid w:val="00FD30AA"/>
    <w:rsid w:val="00FF154B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4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A4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A4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4A4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4A4D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4A4D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4D2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A4D2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4D2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A4D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4D27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customStyle="1" w:styleId="formattext">
    <w:name w:val="formattext"/>
    <w:basedOn w:val="Normal"/>
    <w:uiPriority w:val="99"/>
    <w:rsid w:val="004A4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A4D2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4D2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4A4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5F16D5"/>
    <w:rPr>
      <w:rFonts w:ascii="Times New Roman" w:hAnsi="Times New Roman"/>
      <w:sz w:val="24"/>
      <w:lang w:eastAsia="zh-CN"/>
    </w:rPr>
  </w:style>
  <w:style w:type="paragraph" w:styleId="BodyText">
    <w:name w:val="Body Text"/>
    <w:basedOn w:val="Normal"/>
    <w:link w:val="BodyTextChar1"/>
    <w:uiPriority w:val="99"/>
    <w:rsid w:val="005F16D5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B0B51"/>
    <w:rPr>
      <w:rFonts w:cs="Times New Roman"/>
      <w:lang w:eastAsia="en-US"/>
    </w:rPr>
  </w:style>
  <w:style w:type="paragraph" w:customStyle="1" w:styleId="ConsPlusNonformat">
    <w:name w:val="ConsPlusNonformat"/>
    <w:uiPriority w:val="99"/>
    <w:rsid w:val="005F16D5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105927"/>
    <w:rPr>
      <w:rFonts w:cs="Times New Roman"/>
    </w:rPr>
  </w:style>
  <w:style w:type="character" w:customStyle="1" w:styleId="FontStyle109">
    <w:name w:val="Font Style109"/>
    <w:basedOn w:val="DefaultParagraphFont"/>
    <w:uiPriority w:val="99"/>
    <w:rsid w:val="00F00AAC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232B91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44"/>
      <w:szCs w:val="20"/>
      <w:lang w:eastAsia="ru-RU"/>
    </w:rPr>
  </w:style>
  <w:style w:type="character" w:customStyle="1" w:styleId="a">
    <w:name w:val="Основной текст_"/>
    <w:basedOn w:val="DefaultParagraphFont"/>
    <w:uiPriority w:val="99"/>
    <w:locked/>
    <w:rsid w:val="00232B91"/>
    <w:rPr>
      <w:rFonts w:cs="Times New Roman"/>
      <w:spacing w:val="3"/>
      <w:sz w:val="21"/>
      <w:szCs w:val="21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32B91"/>
    <w:rPr>
      <w:rFonts w:cs="Times New Roman"/>
      <w:b/>
      <w:bCs/>
      <w:sz w:val="25"/>
      <w:szCs w:val="25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232B91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5"/>
      <w:szCs w:val="25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locked/>
    <w:rsid w:val="0079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DA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.rku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1523</TotalTime>
  <Pages>27</Pages>
  <Words>6902</Words>
  <Characters>-32766</Characters>
  <Application>Microsoft Office Outlook</Application>
  <DocSecurity>0</DocSecurity>
  <Lines>0</Lines>
  <Paragraphs>0</Paragraphs>
  <ScaleCrop>false</ScaleCrop>
  <Company>Nemo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User</cp:lastModifiedBy>
  <cp:revision>30</cp:revision>
  <cp:lastPrinted>2014-11-11T14:08:00Z</cp:lastPrinted>
  <dcterms:created xsi:type="dcterms:W3CDTF">2014-10-29T06:13:00Z</dcterms:created>
  <dcterms:modified xsi:type="dcterms:W3CDTF">2014-11-17T07:22:00Z</dcterms:modified>
</cp:coreProperties>
</file>